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6B87" w:rsidRDefault="00CF7447">
      <w:pPr>
        <w:rPr>
          <w:rFonts w:ascii="仿宋" w:eastAsia="仿宋" w:hAnsi="仿宋"/>
          <w:b/>
          <w:sz w:val="52"/>
          <w:szCs w:val="52"/>
        </w:rPr>
      </w:pPr>
      <w:r w:rsidRPr="00CF7447">
        <w:rPr>
          <w:rFonts w:ascii="仿宋" w:eastAsia="仿宋" w:hAnsi="仿宋"/>
          <w:b/>
          <w:sz w:val="52"/>
          <w:szCs w:val="5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487.5pt;height:69pt" fillcolor="black">
            <v:shadow on="t" color="#868686" offset="1pt,0" offset2="-2pt,-4pt"/>
            <v:textpath style="font-family:&quot;宋体&quot;" trim="t" fitpath="t" string="鄂尔多斯市空港实业有限公司"/>
          </v:shape>
        </w:pict>
      </w:r>
    </w:p>
    <w:p w:rsidR="006E6B87" w:rsidRDefault="006E6B87">
      <w:pPr>
        <w:jc w:val="center"/>
        <w:rPr>
          <w:rFonts w:ascii="仿宋" w:eastAsia="仿宋" w:hAnsi="仿宋"/>
          <w:b/>
          <w:sz w:val="52"/>
          <w:szCs w:val="52"/>
        </w:rPr>
      </w:pPr>
    </w:p>
    <w:p w:rsidR="006E6B87" w:rsidRDefault="006E6B87">
      <w:pPr>
        <w:jc w:val="center"/>
        <w:rPr>
          <w:rFonts w:ascii="仿宋" w:eastAsia="仿宋" w:hAnsi="仿宋"/>
          <w:b/>
          <w:sz w:val="52"/>
          <w:szCs w:val="52"/>
        </w:rPr>
      </w:pPr>
    </w:p>
    <w:p w:rsidR="006E6B87" w:rsidRDefault="006E6B87">
      <w:pPr>
        <w:jc w:val="center"/>
        <w:rPr>
          <w:rFonts w:ascii="仿宋" w:eastAsia="仿宋" w:hAnsi="仿宋"/>
          <w:b/>
          <w:sz w:val="52"/>
          <w:szCs w:val="52"/>
        </w:rPr>
      </w:pPr>
    </w:p>
    <w:p w:rsidR="006E6B87" w:rsidRDefault="006E6B87">
      <w:pPr>
        <w:jc w:val="center"/>
        <w:rPr>
          <w:rFonts w:ascii="仿宋" w:eastAsia="仿宋" w:hAnsi="仿宋"/>
          <w:b/>
          <w:sz w:val="52"/>
          <w:szCs w:val="52"/>
        </w:rPr>
      </w:pPr>
    </w:p>
    <w:p w:rsidR="006E6B87" w:rsidRDefault="00CF7447">
      <w:pPr>
        <w:jc w:val="center"/>
        <w:rPr>
          <w:rFonts w:ascii="仿宋" w:eastAsia="仿宋" w:hAnsi="仿宋"/>
          <w:b/>
          <w:sz w:val="52"/>
          <w:szCs w:val="52"/>
        </w:rPr>
      </w:pPr>
      <w:r w:rsidRPr="00CF7447">
        <w:rPr>
          <w:rFonts w:ascii="仿宋" w:eastAsia="仿宋" w:hAnsi="仿宋"/>
          <w:b/>
          <w:sz w:val="52"/>
          <w:szCs w:val="52"/>
        </w:rPr>
        <w:pict>
          <v:shape id="_x0000_i1026" type="#_x0000_t136" style="width:177pt;height:44.25pt" o:preferrelative="t" fillcolor="black">
            <v:stroke miterlimit="2"/>
            <v:shadow on="t" color="#868686" offset=",1pt" offset2="-2pt,-2pt"/>
            <v:textpath style="font-family:&quot;宋体&quot;;font-size:44pt" trim="t" fitpath="t" string="采购文件"/>
            <o:lock v:ext="edit" text="f"/>
          </v:shape>
        </w:pict>
      </w:r>
    </w:p>
    <w:p w:rsidR="006E6B87" w:rsidRDefault="006E6B87">
      <w:pPr>
        <w:jc w:val="center"/>
        <w:rPr>
          <w:rFonts w:ascii="仿宋" w:eastAsia="仿宋" w:hAnsi="仿宋"/>
          <w:b/>
          <w:sz w:val="52"/>
          <w:szCs w:val="52"/>
        </w:rPr>
      </w:pPr>
    </w:p>
    <w:p w:rsidR="006E6B87" w:rsidRDefault="006E6B87">
      <w:pPr>
        <w:jc w:val="center"/>
        <w:rPr>
          <w:rFonts w:ascii="仿宋" w:eastAsia="仿宋" w:hAnsi="仿宋"/>
          <w:b/>
          <w:sz w:val="52"/>
          <w:szCs w:val="52"/>
        </w:rPr>
      </w:pPr>
    </w:p>
    <w:p w:rsidR="006E6B87" w:rsidRDefault="006E6B87">
      <w:pPr>
        <w:jc w:val="center"/>
        <w:rPr>
          <w:rFonts w:ascii="仿宋" w:eastAsia="仿宋" w:hAnsi="仿宋"/>
          <w:b/>
          <w:sz w:val="52"/>
          <w:szCs w:val="52"/>
        </w:rPr>
      </w:pPr>
    </w:p>
    <w:p w:rsidR="006E6B87" w:rsidRDefault="006E6B87">
      <w:pPr>
        <w:jc w:val="center"/>
        <w:rPr>
          <w:rFonts w:ascii="仿宋" w:eastAsia="仿宋" w:hAnsi="仿宋"/>
          <w:b/>
          <w:sz w:val="52"/>
          <w:szCs w:val="52"/>
        </w:rPr>
      </w:pPr>
    </w:p>
    <w:p w:rsidR="006E6B87" w:rsidRDefault="006E6B87">
      <w:pPr>
        <w:rPr>
          <w:rFonts w:ascii="仿宋" w:eastAsia="仿宋" w:hAnsi="仿宋"/>
          <w:b/>
          <w:sz w:val="52"/>
          <w:szCs w:val="52"/>
        </w:rPr>
      </w:pPr>
    </w:p>
    <w:p w:rsidR="006E6B87" w:rsidRDefault="006E6B87">
      <w:pPr>
        <w:rPr>
          <w:rFonts w:ascii="仿宋" w:eastAsia="仿宋" w:hAnsi="仿宋"/>
          <w:b/>
          <w:sz w:val="52"/>
          <w:szCs w:val="52"/>
        </w:rPr>
      </w:pPr>
    </w:p>
    <w:p w:rsidR="006E6B87" w:rsidRDefault="001231C6">
      <w:pPr>
        <w:jc w:val="center"/>
        <w:rPr>
          <w:rFonts w:ascii="仿宋" w:eastAsia="仿宋" w:hAnsi="仿宋"/>
          <w:b/>
          <w:sz w:val="44"/>
          <w:szCs w:val="44"/>
        </w:rPr>
      </w:pPr>
      <w:r>
        <w:rPr>
          <w:rFonts w:ascii="仿宋" w:eastAsia="仿宋" w:hAnsi="仿宋" w:hint="eastAsia"/>
          <w:b/>
          <w:sz w:val="44"/>
          <w:szCs w:val="44"/>
        </w:rPr>
        <w:t>项目名称：康巴什物业服务项目（第一小学）劳务采购项目</w:t>
      </w:r>
    </w:p>
    <w:p w:rsidR="006E6B87" w:rsidRDefault="001231C6">
      <w:pPr>
        <w:jc w:val="center"/>
        <w:rPr>
          <w:rFonts w:ascii="仿宋" w:eastAsia="仿宋" w:hAnsi="仿宋"/>
          <w:b/>
          <w:sz w:val="44"/>
          <w:szCs w:val="44"/>
        </w:rPr>
      </w:pPr>
      <w:r>
        <w:rPr>
          <w:rFonts w:ascii="仿宋" w:eastAsia="仿宋" w:hAnsi="仿宋" w:hint="eastAsia"/>
          <w:b/>
          <w:sz w:val="44"/>
          <w:szCs w:val="44"/>
        </w:rPr>
        <w:t>项目编号：CG/SYGS-18-00</w:t>
      </w:r>
      <w:r w:rsidR="009731A1">
        <w:rPr>
          <w:rFonts w:ascii="仿宋" w:eastAsia="仿宋" w:hAnsi="仿宋" w:hint="eastAsia"/>
          <w:b/>
          <w:sz w:val="44"/>
          <w:szCs w:val="44"/>
        </w:rPr>
        <w:t>4</w:t>
      </w:r>
      <w:r>
        <w:rPr>
          <w:rFonts w:ascii="仿宋" w:eastAsia="仿宋" w:hAnsi="仿宋" w:hint="eastAsia"/>
          <w:b/>
          <w:sz w:val="44"/>
          <w:szCs w:val="44"/>
        </w:rPr>
        <w:t>-W</w:t>
      </w:r>
    </w:p>
    <w:p w:rsidR="006E6B87" w:rsidRDefault="006E6B87">
      <w:pPr>
        <w:jc w:val="center"/>
        <w:rPr>
          <w:rFonts w:ascii="仿宋" w:eastAsia="仿宋" w:hAnsi="仿宋"/>
          <w:b/>
          <w:sz w:val="44"/>
          <w:szCs w:val="44"/>
        </w:rPr>
      </w:pPr>
    </w:p>
    <w:p w:rsidR="006E6B87" w:rsidRPr="009731A1" w:rsidRDefault="006E6B87">
      <w:pPr>
        <w:jc w:val="center"/>
        <w:rPr>
          <w:rFonts w:ascii="仿宋" w:eastAsia="仿宋" w:hAnsi="仿宋"/>
          <w:b/>
          <w:sz w:val="44"/>
          <w:szCs w:val="44"/>
        </w:rPr>
      </w:pPr>
    </w:p>
    <w:p w:rsidR="006E6B87" w:rsidRDefault="001231C6">
      <w:pPr>
        <w:widowControl/>
        <w:jc w:val="center"/>
        <w:rPr>
          <w:rFonts w:ascii="方正小标宋简体" w:eastAsia="方正小标宋简体" w:hAnsi="仿宋"/>
          <w:sz w:val="44"/>
          <w:szCs w:val="44"/>
        </w:rPr>
      </w:pPr>
      <w:r>
        <w:rPr>
          <w:rFonts w:ascii="方正小标宋简体" w:eastAsia="方正小标宋简体" w:hAnsi="仿宋" w:hint="eastAsia"/>
          <w:sz w:val="44"/>
          <w:szCs w:val="44"/>
        </w:rPr>
        <w:t>目录</w:t>
      </w:r>
    </w:p>
    <w:p w:rsidR="006E6B87" w:rsidRDefault="006E6B87">
      <w:pPr>
        <w:widowControl/>
        <w:jc w:val="center"/>
        <w:rPr>
          <w:rFonts w:ascii="方正小标宋简体" w:eastAsia="方正小标宋简体" w:hAnsi="仿宋"/>
          <w:sz w:val="44"/>
          <w:szCs w:val="44"/>
        </w:rPr>
      </w:pPr>
    </w:p>
    <w:p w:rsidR="006E6B87" w:rsidRDefault="00CF7447">
      <w:pPr>
        <w:pStyle w:val="10"/>
        <w:tabs>
          <w:tab w:val="right" w:leader="dot" w:pos="9752"/>
        </w:tabs>
        <w:rPr>
          <w:rFonts w:ascii="仿宋" w:eastAsia="仿宋" w:hAnsi="仿宋" w:cs="仿宋"/>
          <w:sz w:val="32"/>
          <w:szCs w:val="32"/>
        </w:rPr>
      </w:pPr>
      <w:r>
        <w:rPr>
          <w:rFonts w:ascii="仿宋" w:eastAsia="仿宋" w:hAnsi="仿宋" w:cs="仿宋" w:hint="eastAsia"/>
          <w:sz w:val="32"/>
          <w:szCs w:val="32"/>
        </w:rPr>
        <w:fldChar w:fldCharType="begin"/>
      </w:r>
      <w:r w:rsidR="001231C6">
        <w:rPr>
          <w:rFonts w:ascii="仿宋" w:eastAsia="仿宋" w:hAnsi="仿宋" w:cs="仿宋" w:hint="eastAsia"/>
          <w:sz w:val="32"/>
          <w:szCs w:val="32"/>
        </w:rPr>
        <w:instrText xml:space="preserve"> TOC \o "1-3" \h \z \u </w:instrText>
      </w:r>
      <w:r>
        <w:rPr>
          <w:rFonts w:ascii="仿宋" w:eastAsia="仿宋" w:hAnsi="仿宋" w:cs="仿宋" w:hint="eastAsia"/>
          <w:sz w:val="32"/>
          <w:szCs w:val="32"/>
        </w:rPr>
        <w:fldChar w:fldCharType="separate"/>
      </w:r>
      <w:hyperlink w:anchor="_Toc5465" w:history="1">
        <w:r w:rsidR="001231C6">
          <w:rPr>
            <w:rFonts w:ascii="仿宋" w:eastAsia="仿宋" w:hAnsi="仿宋" w:cs="仿宋" w:hint="eastAsia"/>
            <w:sz w:val="32"/>
            <w:szCs w:val="32"/>
          </w:rPr>
          <w:t>第一章 竞争性磋商公告</w:t>
        </w:r>
        <w:r w:rsidR="001231C6">
          <w:rPr>
            <w:rFonts w:ascii="仿宋" w:eastAsia="仿宋" w:hAnsi="仿宋" w:cs="仿宋" w:hint="eastAsia"/>
            <w:sz w:val="32"/>
            <w:szCs w:val="32"/>
          </w:rPr>
          <w:tab/>
        </w:r>
        <w:r>
          <w:rPr>
            <w:rFonts w:ascii="仿宋" w:eastAsia="仿宋" w:hAnsi="仿宋" w:cs="仿宋" w:hint="eastAsia"/>
            <w:sz w:val="32"/>
            <w:szCs w:val="32"/>
          </w:rPr>
          <w:fldChar w:fldCharType="begin"/>
        </w:r>
        <w:r w:rsidR="001231C6">
          <w:rPr>
            <w:rFonts w:ascii="仿宋" w:eastAsia="仿宋" w:hAnsi="仿宋" w:cs="仿宋" w:hint="eastAsia"/>
            <w:sz w:val="32"/>
            <w:szCs w:val="32"/>
          </w:rPr>
          <w:instrText xml:space="preserve"> PAGEREF _Toc5465 </w:instrText>
        </w:r>
        <w:r>
          <w:rPr>
            <w:rFonts w:ascii="仿宋" w:eastAsia="仿宋" w:hAnsi="仿宋" w:cs="仿宋" w:hint="eastAsia"/>
            <w:sz w:val="32"/>
            <w:szCs w:val="32"/>
          </w:rPr>
          <w:fldChar w:fldCharType="separate"/>
        </w:r>
        <w:r w:rsidR="001231C6">
          <w:rPr>
            <w:rFonts w:ascii="仿宋" w:eastAsia="仿宋" w:hAnsi="仿宋" w:cs="仿宋" w:hint="eastAsia"/>
            <w:sz w:val="32"/>
            <w:szCs w:val="32"/>
          </w:rPr>
          <w:t>2</w:t>
        </w:r>
        <w:r>
          <w:rPr>
            <w:rFonts w:ascii="仿宋" w:eastAsia="仿宋" w:hAnsi="仿宋" w:cs="仿宋" w:hint="eastAsia"/>
            <w:sz w:val="32"/>
            <w:szCs w:val="32"/>
          </w:rPr>
          <w:fldChar w:fldCharType="end"/>
        </w:r>
      </w:hyperlink>
    </w:p>
    <w:p w:rsidR="006E6B87" w:rsidRDefault="00CF7447">
      <w:pPr>
        <w:pStyle w:val="20"/>
        <w:tabs>
          <w:tab w:val="right" w:leader="dot" w:pos="9752"/>
        </w:tabs>
        <w:rPr>
          <w:rFonts w:ascii="仿宋" w:eastAsia="仿宋" w:hAnsi="仿宋" w:cs="仿宋"/>
          <w:sz w:val="32"/>
          <w:szCs w:val="32"/>
        </w:rPr>
      </w:pPr>
      <w:hyperlink w:anchor="_Toc1806" w:history="1">
        <w:r w:rsidR="001231C6">
          <w:rPr>
            <w:rFonts w:ascii="仿宋" w:eastAsia="仿宋" w:hAnsi="仿宋" w:cs="仿宋" w:hint="eastAsia"/>
            <w:sz w:val="32"/>
            <w:szCs w:val="32"/>
          </w:rPr>
          <w:t>一、项目概况</w:t>
        </w:r>
        <w:r w:rsidR="001231C6">
          <w:rPr>
            <w:rFonts w:ascii="仿宋" w:eastAsia="仿宋" w:hAnsi="仿宋" w:cs="仿宋" w:hint="eastAsia"/>
            <w:sz w:val="32"/>
            <w:szCs w:val="32"/>
          </w:rPr>
          <w:tab/>
        </w:r>
        <w:r>
          <w:rPr>
            <w:rFonts w:ascii="仿宋" w:eastAsia="仿宋" w:hAnsi="仿宋" w:cs="仿宋" w:hint="eastAsia"/>
            <w:sz w:val="32"/>
            <w:szCs w:val="32"/>
          </w:rPr>
          <w:fldChar w:fldCharType="begin"/>
        </w:r>
        <w:r w:rsidR="001231C6">
          <w:rPr>
            <w:rFonts w:ascii="仿宋" w:eastAsia="仿宋" w:hAnsi="仿宋" w:cs="仿宋" w:hint="eastAsia"/>
            <w:sz w:val="32"/>
            <w:szCs w:val="32"/>
          </w:rPr>
          <w:instrText xml:space="preserve"> PAGEREF _Toc1806 </w:instrText>
        </w:r>
        <w:r>
          <w:rPr>
            <w:rFonts w:ascii="仿宋" w:eastAsia="仿宋" w:hAnsi="仿宋" w:cs="仿宋" w:hint="eastAsia"/>
            <w:sz w:val="32"/>
            <w:szCs w:val="32"/>
          </w:rPr>
          <w:fldChar w:fldCharType="separate"/>
        </w:r>
        <w:r w:rsidR="001231C6">
          <w:rPr>
            <w:rFonts w:ascii="仿宋" w:eastAsia="仿宋" w:hAnsi="仿宋" w:cs="仿宋" w:hint="eastAsia"/>
            <w:sz w:val="32"/>
            <w:szCs w:val="32"/>
          </w:rPr>
          <w:t>3</w:t>
        </w:r>
        <w:r>
          <w:rPr>
            <w:rFonts w:ascii="仿宋" w:eastAsia="仿宋" w:hAnsi="仿宋" w:cs="仿宋" w:hint="eastAsia"/>
            <w:sz w:val="32"/>
            <w:szCs w:val="32"/>
          </w:rPr>
          <w:fldChar w:fldCharType="end"/>
        </w:r>
      </w:hyperlink>
    </w:p>
    <w:p w:rsidR="006E6B87" w:rsidRDefault="00CF7447">
      <w:pPr>
        <w:pStyle w:val="20"/>
        <w:tabs>
          <w:tab w:val="right" w:leader="dot" w:pos="9752"/>
        </w:tabs>
        <w:rPr>
          <w:rFonts w:ascii="仿宋" w:eastAsia="仿宋" w:hAnsi="仿宋" w:cs="仿宋"/>
          <w:sz w:val="32"/>
          <w:szCs w:val="32"/>
        </w:rPr>
      </w:pPr>
      <w:hyperlink w:anchor="_Toc9901" w:history="1">
        <w:r w:rsidR="001231C6">
          <w:rPr>
            <w:rFonts w:ascii="仿宋" w:eastAsia="仿宋" w:hAnsi="仿宋" w:cs="仿宋" w:hint="eastAsia"/>
            <w:sz w:val="32"/>
            <w:szCs w:val="32"/>
          </w:rPr>
          <w:t>二、供应商的资格要求</w:t>
        </w:r>
        <w:r w:rsidR="001231C6">
          <w:rPr>
            <w:rFonts w:ascii="仿宋" w:eastAsia="仿宋" w:hAnsi="仿宋" w:cs="仿宋" w:hint="eastAsia"/>
            <w:sz w:val="32"/>
            <w:szCs w:val="32"/>
          </w:rPr>
          <w:tab/>
        </w:r>
        <w:r>
          <w:rPr>
            <w:rFonts w:ascii="仿宋" w:eastAsia="仿宋" w:hAnsi="仿宋" w:cs="仿宋" w:hint="eastAsia"/>
            <w:sz w:val="32"/>
            <w:szCs w:val="32"/>
          </w:rPr>
          <w:fldChar w:fldCharType="begin"/>
        </w:r>
        <w:r w:rsidR="001231C6">
          <w:rPr>
            <w:rFonts w:ascii="仿宋" w:eastAsia="仿宋" w:hAnsi="仿宋" w:cs="仿宋" w:hint="eastAsia"/>
            <w:sz w:val="32"/>
            <w:szCs w:val="32"/>
          </w:rPr>
          <w:instrText xml:space="preserve"> PAGEREF _Toc9901 </w:instrText>
        </w:r>
        <w:r>
          <w:rPr>
            <w:rFonts w:ascii="仿宋" w:eastAsia="仿宋" w:hAnsi="仿宋" w:cs="仿宋" w:hint="eastAsia"/>
            <w:sz w:val="32"/>
            <w:szCs w:val="32"/>
          </w:rPr>
          <w:fldChar w:fldCharType="separate"/>
        </w:r>
        <w:r w:rsidR="001231C6">
          <w:rPr>
            <w:rFonts w:ascii="仿宋" w:eastAsia="仿宋" w:hAnsi="仿宋" w:cs="仿宋" w:hint="eastAsia"/>
            <w:sz w:val="32"/>
            <w:szCs w:val="32"/>
          </w:rPr>
          <w:t>3</w:t>
        </w:r>
        <w:r>
          <w:rPr>
            <w:rFonts w:ascii="仿宋" w:eastAsia="仿宋" w:hAnsi="仿宋" w:cs="仿宋" w:hint="eastAsia"/>
            <w:sz w:val="32"/>
            <w:szCs w:val="32"/>
          </w:rPr>
          <w:fldChar w:fldCharType="end"/>
        </w:r>
      </w:hyperlink>
    </w:p>
    <w:p w:rsidR="006E6B87" w:rsidRDefault="00CF7447">
      <w:pPr>
        <w:pStyle w:val="20"/>
        <w:tabs>
          <w:tab w:val="right" w:leader="dot" w:pos="9752"/>
        </w:tabs>
        <w:rPr>
          <w:rFonts w:ascii="仿宋" w:eastAsia="仿宋" w:hAnsi="仿宋" w:cs="仿宋"/>
          <w:sz w:val="32"/>
          <w:szCs w:val="32"/>
        </w:rPr>
      </w:pPr>
      <w:hyperlink w:anchor="_Toc2892" w:history="1">
        <w:r w:rsidR="001231C6">
          <w:rPr>
            <w:rFonts w:ascii="仿宋" w:eastAsia="仿宋" w:hAnsi="仿宋" w:cs="仿宋" w:hint="eastAsia"/>
            <w:sz w:val="32"/>
            <w:szCs w:val="32"/>
          </w:rPr>
          <w:t>三、获取采购文件的时间、地点、方式</w:t>
        </w:r>
        <w:r w:rsidR="001231C6">
          <w:rPr>
            <w:rFonts w:ascii="仿宋" w:eastAsia="仿宋" w:hAnsi="仿宋" w:cs="仿宋" w:hint="eastAsia"/>
            <w:sz w:val="32"/>
            <w:szCs w:val="32"/>
          </w:rPr>
          <w:tab/>
        </w:r>
        <w:r>
          <w:rPr>
            <w:rFonts w:ascii="仿宋" w:eastAsia="仿宋" w:hAnsi="仿宋" w:cs="仿宋" w:hint="eastAsia"/>
            <w:sz w:val="32"/>
            <w:szCs w:val="32"/>
          </w:rPr>
          <w:fldChar w:fldCharType="begin"/>
        </w:r>
        <w:r w:rsidR="001231C6">
          <w:rPr>
            <w:rFonts w:ascii="仿宋" w:eastAsia="仿宋" w:hAnsi="仿宋" w:cs="仿宋" w:hint="eastAsia"/>
            <w:sz w:val="32"/>
            <w:szCs w:val="32"/>
          </w:rPr>
          <w:instrText xml:space="preserve"> PAGEREF _Toc2892 </w:instrText>
        </w:r>
        <w:r>
          <w:rPr>
            <w:rFonts w:ascii="仿宋" w:eastAsia="仿宋" w:hAnsi="仿宋" w:cs="仿宋" w:hint="eastAsia"/>
            <w:sz w:val="32"/>
            <w:szCs w:val="32"/>
          </w:rPr>
          <w:fldChar w:fldCharType="separate"/>
        </w:r>
        <w:r w:rsidR="001231C6">
          <w:rPr>
            <w:rFonts w:ascii="仿宋" w:eastAsia="仿宋" w:hAnsi="仿宋" w:cs="仿宋" w:hint="eastAsia"/>
            <w:sz w:val="32"/>
            <w:szCs w:val="32"/>
          </w:rPr>
          <w:t>3</w:t>
        </w:r>
        <w:r>
          <w:rPr>
            <w:rFonts w:ascii="仿宋" w:eastAsia="仿宋" w:hAnsi="仿宋" w:cs="仿宋" w:hint="eastAsia"/>
            <w:sz w:val="32"/>
            <w:szCs w:val="32"/>
          </w:rPr>
          <w:fldChar w:fldCharType="end"/>
        </w:r>
      </w:hyperlink>
    </w:p>
    <w:p w:rsidR="006E6B87" w:rsidRDefault="00CF7447">
      <w:pPr>
        <w:pStyle w:val="20"/>
        <w:tabs>
          <w:tab w:val="right" w:leader="dot" w:pos="9752"/>
        </w:tabs>
        <w:rPr>
          <w:rFonts w:ascii="仿宋" w:eastAsia="仿宋" w:hAnsi="仿宋" w:cs="仿宋"/>
          <w:sz w:val="32"/>
          <w:szCs w:val="32"/>
        </w:rPr>
      </w:pPr>
      <w:hyperlink w:anchor="_Toc28144" w:history="1">
        <w:r w:rsidR="001231C6">
          <w:rPr>
            <w:rFonts w:ascii="仿宋" w:eastAsia="仿宋" w:hAnsi="仿宋" w:cs="仿宋" w:hint="eastAsia"/>
            <w:sz w:val="32"/>
            <w:szCs w:val="32"/>
          </w:rPr>
          <w:t>四、递交响应文件截止（评标）时间、地点</w:t>
        </w:r>
        <w:r w:rsidR="001231C6">
          <w:rPr>
            <w:rFonts w:ascii="仿宋" w:eastAsia="仿宋" w:hAnsi="仿宋" w:cs="仿宋" w:hint="eastAsia"/>
            <w:sz w:val="32"/>
            <w:szCs w:val="32"/>
          </w:rPr>
          <w:tab/>
        </w:r>
        <w:r>
          <w:rPr>
            <w:rFonts w:ascii="仿宋" w:eastAsia="仿宋" w:hAnsi="仿宋" w:cs="仿宋" w:hint="eastAsia"/>
            <w:sz w:val="32"/>
            <w:szCs w:val="32"/>
          </w:rPr>
          <w:fldChar w:fldCharType="begin"/>
        </w:r>
        <w:r w:rsidR="001231C6">
          <w:rPr>
            <w:rFonts w:ascii="仿宋" w:eastAsia="仿宋" w:hAnsi="仿宋" w:cs="仿宋" w:hint="eastAsia"/>
            <w:sz w:val="32"/>
            <w:szCs w:val="32"/>
          </w:rPr>
          <w:instrText xml:space="preserve"> PAGEREF _Toc28144 </w:instrText>
        </w:r>
        <w:r>
          <w:rPr>
            <w:rFonts w:ascii="仿宋" w:eastAsia="仿宋" w:hAnsi="仿宋" w:cs="仿宋" w:hint="eastAsia"/>
            <w:sz w:val="32"/>
            <w:szCs w:val="32"/>
          </w:rPr>
          <w:fldChar w:fldCharType="separate"/>
        </w:r>
        <w:r w:rsidR="001231C6">
          <w:rPr>
            <w:rFonts w:ascii="仿宋" w:eastAsia="仿宋" w:hAnsi="仿宋" w:cs="仿宋" w:hint="eastAsia"/>
            <w:sz w:val="32"/>
            <w:szCs w:val="32"/>
          </w:rPr>
          <w:t>3</w:t>
        </w:r>
        <w:r>
          <w:rPr>
            <w:rFonts w:ascii="仿宋" w:eastAsia="仿宋" w:hAnsi="仿宋" w:cs="仿宋" w:hint="eastAsia"/>
            <w:sz w:val="32"/>
            <w:szCs w:val="32"/>
          </w:rPr>
          <w:fldChar w:fldCharType="end"/>
        </w:r>
      </w:hyperlink>
    </w:p>
    <w:p w:rsidR="006E6B87" w:rsidRDefault="00CF7447">
      <w:pPr>
        <w:pStyle w:val="20"/>
        <w:tabs>
          <w:tab w:val="right" w:leader="dot" w:pos="9752"/>
        </w:tabs>
        <w:rPr>
          <w:rFonts w:ascii="仿宋" w:eastAsia="仿宋" w:hAnsi="仿宋" w:cs="仿宋"/>
          <w:sz w:val="32"/>
          <w:szCs w:val="32"/>
        </w:rPr>
      </w:pPr>
      <w:hyperlink w:anchor="_Toc17325" w:history="1">
        <w:r w:rsidR="001231C6">
          <w:rPr>
            <w:rFonts w:ascii="仿宋" w:eastAsia="仿宋" w:hAnsi="仿宋" w:cs="仿宋" w:hint="eastAsia"/>
            <w:sz w:val="32"/>
            <w:szCs w:val="32"/>
          </w:rPr>
          <w:t>五、联系方式</w:t>
        </w:r>
        <w:r w:rsidR="001231C6">
          <w:rPr>
            <w:rFonts w:ascii="仿宋" w:eastAsia="仿宋" w:hAnsi="仿宋" w:cs="仿宋" w:hint="eastAsia"/>
            <w:sz w:val="32"/>
            <w:szCs w:val="32"/>
          </w:rPr>
          <w:tab/>
        </w:r>
        <w:r>
          <w:rPr>
            <w:rFonts w:ascii="仿宋" w:eastAsia="仿宋" w:hAnsi="仿宋" w:cs="仿宋" w:hint="eastAsia"/>
            <w:sz w:val="32"/>
            <w:szCs w:val="32"/>
          </w:rPr>
          <w:fldChar w:fldCharType="begin"/>
        </w:r>
        <w:r w:rsidR="001231C6">
          <w:rPr>
            <w:rFonts w:ascii="仿宋" w:eastAsia="仿宋" w:hAnsi="仿宋" w:cs="仿宋" w:hint="eastAsia"/>
            <w:sz w:val="32"/>
            <w:szCs w:val="32"/>
          </w:rPr>
          <w:instrText xml:space="preserve"> PAGEREF _Toc17325 </w:instrText>
        </w:r>
        <w:r>
          <w:rPr>
            <w:rFonts w:ascii="仿宋" w:eastAsia="仿宋" w:hAnsi="仿宋" w:cs="仿宋" w:hint="eastAsia"/>
            <w:sz w:val="32"/>
            <w:szCs w:val="32"/>
          </w:rPr>
          <w:fldChar w:fldCharType="separate"/>
        </w:r>
        <w:r w:rsidR="001231C6">
          <w:rPr>
            <w:rFonts w:ascii="仿宋" w:eastAsia="仿宋" w:hAnsi="仿宋" w:cs="仿宋" w:hint="eastAsia"/>
            <w:sz w:val="32"/>
            <w:szCs w:val="32"/>
          </w:rPr>
          <w:t>3</w:t>
        </w:r>
        <w:r>
          <w:rPr>
            <w:rFonts w:ascii="仿宋" w:eastAsia="仿宋" w:hAnsi="仿宋" w:cs="仿宋" w:hint="eastAsia"/>
            <w:sz w:val="32"/>
            <w:szCs w:val="32"/>
          </w:rPr>
          <w:fldChar w:fldCharType="end"/>
        </w:r>
      </w:hyperlink>
    </w:p>
    <w:p w:rsidR="006E6B87" w:rsidRDefault="00CF7447">
      <w:pPr>
        <w:pStyle w:val="10"/>
        <w:tabs>
          <w:tab w:val="right" w:leader="dot" w:pos="9752"/>
        </w:tabs>
        <w:rPr>
          <w:rFonts w:ascii="仿宋" w:eastAsia="仿宋" w:hAnsi="仿宋" w:cs="仿宋"/>
          <w:sz w:val="32"/>
          <w:szCs w:val="32"/>
        </w:rPr>
      </w:pPr>
      <w:hyperlink w:anchor="_Toc31720" w:history="1">
        <w:r w:rsidR="001231C6">
          <w:rPr>
            <w:rFonts w:ascii="仿宋" w:eastAsia="仿宋" w:hAnsi="仿宋" w:cs="仿宋" w:hint="eastAsia"/>
            <w:sz w:val="32"/>
            <w:szCs w:val="32"/>
          </w:rPr>
          <w:t>第二章 采购内容与技术要求</w:t>
        </w:r>
        <w:r w:rsidR="001231C6">
          <w:rPr>
            <w:rFonts w:ascii="仿宋" w:eastAsia="仿宋" w:hAnsi="仿宋" w:cs="仿宋" w:hint="eastAsia"/>
            <w:sz w:val="32"/>
            <w:szCs w:val="32"/>
          </w:rPr>
          <w:tab/>
        </w:r>
        <w:r>
          <w:rPr>
            <w:rFonts w:ascii="仿宋" w:eastAsia="仿宋" w:hAnsi="仿宋" w:cs="仿宋" w:hint="eastAsia"/>
            <w:sz w:val="32"/>
            <w:szCs w:val="32"/>
          </w:rPr>
          <w:fldChar w:fldCharType="begin"/>
        </w:r>
        <w:r w:rsidR="001231C6">
          <w:rPr>
            <w:rFonts w:ascii="仿宋" w:eastAsia="仿宋" w:hAnsi="仿宋" w:cs="仿宋" w:hint="eastAsia"/>
            <w:sz w:val="32"/>
            <w:szCs w:val="32"/>
          </w:rPr>
          <w:instrText xml:space="preserve"> PAGEREF _Toc31720 </w:instrText>
        </w:r>
        <w:r>
          <w:rPr>
            <w:rFonts w:ascii="仿宋" w:eastAsia="仿宋" w:hAnsi="仿宋" w:cs="仿宋" w:hint="eastAsia"/>
            <w:sz w:val="32"/>
            <w:szCs w:val="32"/>
          </w:rPr>
          <w:fldChar w:fldCharType="separate"/>
        </w:r>
        <w:r w:rsidR="001231C6">
          <w:rPr>
            <w:rFonts w:ascii="仿宋" w:eastAsia="仿宋" w:hAnsi="仿宋" w:cs="仿宋" w:hint="eastAsia"/>
            <w:sz w:val="32"/>
            <w:szCs w:val="32"/>
          </w:rPr>
          <w:t>4</w:t>
        </w:r>
        <w:r>
          <w:rPr>
            <w:rFonts w:ascii="仿宋" w:eastAsia="仿宋" w:hAnsi="仿宋" w:cs="仿宋" w:hint="eastAsia"/>
            <w:sz w:val="32"/>
            <w:szCs w:val="32"/>
          </w:rPr>
          <w:fldChar w:fldCharType="end"/>
        </w:r>
      </w:hyperlink>
    </w:p>
    <w:p w:rsidR="006E6B87" w:rsidRDefault="00CF7447">
      <w:pPr>
        <w:pStyle w:val="20"/>
        <w:tabs>
          <w:tab w:val="right" w:leader="dot" w:pos="9752"/>
        </w:tabs>
        <w:rPr>
          <w:rFonts w:ascii="仿宋" w:eastAsia="仿宋" w:hAnsi="仿宋" w:cs="仿宋"/>
          <w:sz w:val="32"/>
          <w:szCs w:val="32"/>
        </w:rPr>
      </w:pPr>
      <w:hyperlink w:anchor="_Toc20367" w:history="1">
        <w:r w:rsidR="001231C6">
          <w:rPr>
            <w:rFonts w:ascii="仿宋" w:eastAsia="仿宋" w:hAnsi="仿宋" w:cs="仿宋" w:hint="eastAsia"/>
            <w:bCs/>
            <w:kern w:val="0"/>
            <w:sz w:val="32"/>
            <w:szCs w:val="32"/>
          </w:rPr>
          <w:t>一、适用范围</w:t>
        </w:r>
        <w:r w:rsidR="001231C6">
          <w:rPr>
            <w:rFonts w:ascii="仿宋" w:eastAsia="仿宋" w:hAnsi="仿宋" w:cs="仿宋" w:hint="eastAsia"/>
            <w:sz w:val="32"/>
            <w:szCs w:val="32"/>
          </w:rPr>
          <w:tab/>
        </w:r>
        <w:r>
          <w:rPr>
            <w:rFonts w:ascii="仿宋" w:eastAsia="仿宋" w:hAnsi="仿宋" w:cs="仿宋" w:hint="eastAsia"/>
            <w:sz w:val="32"/>
            <w:szCs w:val="32"/>
          </w:rPr>
          <w:fldChar w:fldCharType="begin"/>
        </w:r>
        <w:r w:rsidR="001231C6">
          <w:rPr>
            <w:rFonts w:ascii="仿宋" w:eastAsia="仿宋" w:hAnsi="仿宋" w:cs="仿宋" w:hint="eastAsia"/>
            <w:sz w:val="32"/>
            <w:szCs w:val="32"/>
          </w:rPr>
          <w:instrText xml:space="preserve"> PAGEREF _Toc20367 </w:instrText>
        </w:r>
        <w:r>
          <w:rPr>
            <w:rFonts w:ascii="仿宋" w:eastAsia="仿宋" w:hAnsi="仿宋" w:cs="仿宋" w:hint="eastAsia"/>
            <w:sz w:val="32"/>
            <w:szCs w:val="32"/>
          </w:rPr>
          <w:fldChar w:fldCharType="separate"/>
        </w:r>
        <w:r w:rsidR="001231C6">
          <w:rPr>
            <w:rFonts w:ascii="仿宋" w:eastAsia="仿宋" w:hAnsi="仿宋" w:cs="仿宋" w:hint="eastAsia"/>
            <w:sz w:val="32"/>
            <w:szCs w:val="32"/>
          </w:rPr>
          <w:t>4</w:t>
        </w:r>
        <w:r>
          <w:rPr>
            <w:rFonts w:ascii="仿宋" w:eastAsia="仿宋" w:hAnsi="仿宋" w:cs="仿宋" w:hint="eastAsia"/>
            <w:sz w:val="32"/>
            <w:szCs w:val="32"/>
          </w:rPr>
          <w:fldChar w:fldCharType="end"/>
        </w:r>
      </w:hyperlink>
    </w:p>
    <w:p w:rsidR="006E6B87" w:rsidRDefault="00CF7447">
      <w:pPr>
        <w:pStyle w:val="20"/>
        <w:tabs>
          <w:tab w:val="right" w:leader="dot" w:pos="9752"/>
        </w:tabs>
        <w:rPr>
          <w:rFonts w:ascii="仿宋" w:eastAsia="仿宋" w:hAnsi="仿宋" w:cs="仿宋"/>
          <w:sz w:val="32"/>
          <w:szCs w:val="32"/>
        </w:rPr>
      </w:pPr>
      <w:hyperlink w:anchor="_Toc9601" w:history="1">
        <w:r w:rsidR="001231C6">
          <w:rPr>
            <w:rFonts w:ascii="仿宋" w:eastAsia="仿宋" w:hAnsi="仿宋" w:cs="仿宋" w:hint="eastAsia"/>
            <w:bCs/>
            <w:kern w:val="0"/>
            <w:sz w:val="32"/>
            <w:szCs w:val="32"/>
          </w:rPr>
          <w:t>二、投标人投标报价须知</w:t>
        </w:r>
        <w:r w:rsidR="001231C6">
          <w:rPr>
            <w:rFonts w:ascii="仿宋" w:eastAsia="仿宋" w:hAnsi="仿宋" w:cs="仿宋" w:hint="eastAsia"/>
            <w:sz w:val="32"/>
            <w:szCs w:val="32"/>
          </w:rPr>
          <w:tab/>
        </w:r>
        <w:r>
          <w:rPr>
            <w:rFonts w:ascii="仿宋" w:eastAsia="仿宋" w:hAnsi="仿宋" w:cs="仿宋" w:hint="eastAsia"/>
            <w:sz w:val="32"/>
            <w:szCs w:val="32"/>
          </w:rPr>
          <w:fldChar w:fldCharType="begin"/>
        </w:r>
        <w:r w:rsidR="001231C6">
          <w:rPr>
            <w:rFonts w:ascii="仿宋" w:eastAsia="仿宋" w:hAnsi="仿宋" w:cs="仿宋" w:hint="eastAsia"/>
            <w:sz w:val="32"/>
            <w:szCs w:val="32"/>
          </w:rPr>
          <w:instrText xml:space="preserve"> PAGEREF _Toc9601 </w:instrText>
        </w:r>
        <w:r>
          <w:rPr>
            <w:rFonts w:ascii="仿宋" w:eastAsia="仿宋" w:hAnsi="仿宋" w:cs="仿宋" w:hint="eastAsia"/>
            <w:sz w:val="32"/>
            <w:szCs w:val="32"/>
          </w:rPr>
          <w:fldChar w:fldCharType="separate"/>
        </w:r>
        <w:r w:rsidR="001231C6">
          <w:rPr>
            <w:rFonts w:ascii="仿宋" w:eastAsia="仿宋" w:hAnsi="仿宋" w:cs="仿宋" w:hint="eastAsia"/>
            <w:sz w:val="32"/>
            <w:szCs w:val="32"/>
          </w:rPr>
          <w:t>5</w:t>
        </w:r>
        <w:r>
          <w:rPr>
            <w:rFonts w:ascii="仿宋" w:eastAsia="仿宋" w:hAnsi="仿宋" w:cs="仿宋" w:hint="eastAsia"/>
            <w:sz w:val="32"/>
            <w:szCs w:val="32"/>
          </w:rPr>
          <w:fldChar w:fldCharType="end"/>
        </w:r>
      </w:hyperlink>
    </w:p>
    <w:p w:rsidR="006E6B87" w:rsidRDefault="00CF7447">
      <w:pPr>
        <w:pStyle w:val="20"/>
        <w:tabs>
          <w:tab w:val="right" w:leader="dot" w:pos="9752"/>
        </w:tabs>
        <w:rPr>
          <w:rFonts w:ascii="仿宋" w:eastAsia="仿宋" w:hAnsi="仿宋" w:cs="仿宋"/>
          <w:sz w:val="32"/>
          <w:szCs w:val="32"/>
        </w:rPr>
      </w:pPr>
      <w:hyperlink w:anchor="_Toc7977" w:history="1">
        <w:r w:rsidR="001231C6">
          <w:rPr>
            <w:rFonts w:ascii="仿宋" w:eastAsia="仿宋" w:hAnsi="仿宋" w:cs="仿宋" w:hint="eastAsia"/>
            <w:sz w:val="32"/>
            <w:szCs w:val="32"/>
          </w:rPr>
          <w:t>三、项目说明</w:t>
        </w:r>
        <w:r w:rsidR="001231C6">
          <w:rPr>
            <w:rFonts w:ascii="仿宋" w:eastAsia="仿宋" w:hAnsi="仿宋" w:cs="仿宋" w:hint="eastAsia"/>
            <w:sz w:val="32"/>
            <w:szCs w:val="32"/>
          </w:rPr>
          <w:tab/>
        </w:r>
        <w:r>
          <w:rPr>
            <w:rFonts w:ascii="仿宋" w:eastAsia="仿宋" w:hAnsi="仿宋" w:cs="仿宋" w:hint="eastAsia"/>
            <w:sz w:val="32"/>
            <w:szCs w:val="32"/>
          </w:rPr>
          <w:fldChar w:fldCharType="begin"/>
        </w:r>
        <w:r w:rsidR="001231C6">
          <w:rPr>
            <w:rFonts w:ascii="仿宋" w:eastAsia="仿宋" w:hAnsi="仿宋" w:cs="仿宋" w:hint="eastAsia"/>
            <w:sz w:val="32"/>
            <w:szCs w:val="32"/>
          </w:rPr>
          <w:instrText xml:space="preserve"> PAGEREF _Toc7977 </w:instrText>
        </w:r>
        <w:r>
          <w:rPr>
            <w:rFonts w:ascii="仿宋" w:eastAsia="仿宋" w:hAnsi="仿宋" w:cs="仿宋" w:hint="eastAsia"/>
            <w:sz w:val="32"/>
            <w:szCs w:val="32"/>
          </w:rPr>
          <w:fldChar w:fldCharType="separate"/>
        </w:r>
        <w:r w:rsidR="001231C6">
          <w:rPr>
            <w:rFonts w:ascii="仿宋" w:eastAsia="仿宋" w:hAnsi="仿宋" w:cs="仿宋" w:hint="eastAsia"/>
            <w:sz w:val="32"/>
            <w:szCs w:val="32"/>
          </w:rPr>
          <w:t>5</w:t>
        </w:r>
        <w:r>
          <w:rPr>
            <w:rFonts w:ascii="仿宋" w:eastAsia="仿宋" w:hAnsi="仿宋" w:cs="仿宋" w:hint="eastAsia"/>
            <w:sz w:val="32"/>
            <w:szCs w:val="32"/>
          </w:rPr>
          <w:fldChar w:fldCharType="end"/>
        </w:r>
      </w:hyperlink>
    </w:p>
    <w:p w:rsidR="006E6B87" w:rsidRDefault="00CF7447">
      <w:pPr>
        <w:pStyle w:val="10"/>
        <w:tabs>
          <w:tab w:val="right" w:leader="dot" w:pos="9752"/>
        </w:tabs>
        <w:rPr>
          <w:rFonts w:ascii="仿宋" w:eastAsia="仿宋" w:hAnsi="仿宋" w:cs="仿宋"/>
          <w:sz w:val="32"/>
          <w:szCs w:val="32"/>
        </w:rPr>
      </w:pPr>
      <w:hyperlink w:anchor="_Toc13605" w:history="1">
        <w:r w:rsidR="001231C6">
          <w:rPr>
            <w:rFonts w:ascii="仿宋" w:eastAsia="仿宋" w:hAnsi="仿宋" w:cs="仿宋" w:hint="eastAsia"/>
            <w:sz w:val="32"/>
            <w:szCs w:val="32"/>
          </w:rPr>
          <w:t>第三章 投标人须知</w:t>
        </w:r>
        <w:r w:rsidR="001231C6">
          <w:rPr>
            <w:rFonts w:ascii="仿宋" w:eastAsia="仿宋" w:hAnsi="仿宋" w:cs="仿宋" w:hint="eastAsia"/>
            <w:sz w:val="32"/>
            <w:szCs w:val="32"/>
          </w:rPr>
          <w:tab/>
        </w:r>
        <w:r>
          <w:rPr>
            <w:rFonts w:ascii="仿宋" w:eastAsia="仿宋" w:hAnsi="仿宋" w:cs="仿宋" w:hint="eastAsia"/>
            <w:sz w:val="32"/>
            <w:szCs w:val="32"/>
          </w:rPr>
          <w:fldChar w:fldCharType="begin"/>
        </w:r>
        <w:r w:rsidR="001231C6">
          <w:rPr>
            <w:rFonts w:ascii="仿宋" w:eastAsia="仿宋" w:hAnsi="仿宋" w:cs="仿宋" w:hint="eastAsia"/>
            <w:sz w:val="32"/>
            <w:szCs w:val="32"/>
          </w:rPr>
          <w:instrText xml:space="preserve"> PAGEREF _Toc13605 </w:instrText>
        </w:r>
        <w:r>
          <w:rPr>
            <w:rFonts w:ascii="仿宋" w:eastAsia="仿宋" w:hAnsi="仿宋" w:cs="仿宋" w:hint="eastAsia"/>
            <w:sz w:val="32"/>
            <w:szCs w:val="32"/>
          </w:rPr>
          <w:fldChar w:fldCharType="separate"/>
        </w:r>
        <w:r w:rsidR="001231C6">
          <w:rPr>
            <w:rFonts w:ascii="仿宋" w:eastAsia="仿宋" w:hAnsi="仿宋" w:cs="仿宋" w:hint="eastAsia"/>
            <w:sz w:val="32"/>
            <w:szCs w:val="32"/>
          </w:rPr>
          <w:t>9</w:t>
        </w:r>
        <w:r>
          <w:rPr>
            <w:rFonts w:ascii="仿宋" w:eastAsia="仿宋" w:hAnsi="仿宋" w:cs="仿宋" w:hint="eastAsia"/>
            <w:sz w:val="32"/>
            <w:szCs w:val="32"/>
          </w:rPr>
          <w:fldChar w:fldCharType="end"/>
        </w:r>
      </w:hyperlink>
    </w:p>
    <w:p w:rsidR="006E6B87" w:rsidRDefault="00CF7447">
      <w:pPr>
        <w:pStyle w:val="20"/>
        <w:tabs>
          <w:tab w:val="right" w:leader="dot" w:pos="9752"/>
        </w:tabs>
        <w:rPr>
          <w:rFonts w:ascii="仿宋" w:eastAsia="仿宋" w:hAnsi="仿宋" w:cs="仿宋"/>
          <w:sz w:val="32"/>
          <w:szCs w:val="32"/>
        </w:rPr>
      </w:pPr>
      <w:hyperlink w:anchor="_Toc18948" w:history="1">
        <w:r w:rsidR="001231C6">
          <w:rPr>
            <w:rFonts w:ascii="仿宋" w:eastAsia="仿宋" w:hAnsi="仿宋" w:cs="仿宋" w:hint="eastAsia"/>
            <w:sz w:val="32"/>
            <w:szCs w:val="32"/>
          </w:rPr>
          <w:t>一、供应商资格要求</w:t>
        </w:r>
        <w:r w:rsidR="001231C6">
          <w:rPr>
            <w:rFonts w:ascii="仿宋" w:eastAsia="仿宋" w:hAnsi="仿宋" w:cs="仿宋" w:hint="eastAsia"/>
            <w:sz w:val="32"/>
            <w:szCs w:val="32"/>
          </w:rPr>
          <w:tab/>
        </w:r>
        <w:r>
          <w:rPr>
            <w:rFonts w:ascii="仿宋" w:eastAsia="仿宋" w:hAnsi="仿宋" w:cs="仿宋" w:hint="eastAsia"/>
            <w:sz w:val="32"/>
            <w:szCs w:val="32"/>
          </w:rPr>
          <w:fldChar w:fldCharType="begin"/>
        </w:r>
        <w:r w:rsidR="001231C6">
          <w:rPr>
            <w:rFonts w:ascii="仿宋" w:eastAsia="仿宋" w:hAnsi="仿宋" w:cs="仿宋" w:hint="eastAsia"/>
            <w:sz w:val="32"/>
            <w:szCs w:val="32"/>
          </w:rPr>
          <w:instrText xml:space="preserve"> PAGEREF _Toc18948 </w:instrText>
        </w:r>
        <w:r>
          <w:rPr>
            <w:rFonts w:ascii="仿宋" w:eastAsia="仿宋" w:hAnsi="仿宋" w:cs="仿宋" w:hint="eastAsia"/>
            <w:sz w:val="32"/>
            <w:szCs w:val="32"/>
          </w:rPr>
          <w:fldChar w:fldCharType="separate"/>
        </w:r>
        <w:r w:rsidR="001231C6">
          <w:rPr>
            <w:rFonts w:ascii="仿宋" w:eastAsia="仿宋" w:hAnsi="仿宋" w:cs="仿宋" w:hint="eastAsia"/>
            <w:sz w:val="32"/>
            <w:szCs w:val="32"/>
          </w:rPr>
          <w:t>9</w:t>
        </w:r>
        <w:r>
          <w:rPr>
            <w:rFonts w:ascii="仿宋" w:eastAsia="仿宋" w:hAnsi="仿宋" w:cs="仿宋" w:hint="eastAsia"/>
            <w:sz w:val="32"/>
            <w:szCs w:val="32"/>
          </w:rPr>
          <w:fldChar w:fldCharType="end"/>
        </w:r>
      </w:hyperlink>
    </w:p>
    <w:p w:rsidR="006E6B87" w:rsidRDefault="00CF7447">
      <w:pPr>
        <w:pStyle w:val="20"/>
        <w:tabs>
          <w:tab w:val="right" w:leader="dot" w:pos="9752"/>
        </w:tabs>
        <w:rPr>
          <w:rFonts w:ascii="仿宋" w:eastAsia="仿宋" w:hAnsi="仿宋" w:cs="仿宋"/>
          <w:sz w:val="32"/>
          <w:szCs w:val="32"/>
        </w:rPr>
      </w:pPr>
      <w:hyperlink w:anchor="_Toc10206" w:history="1">
        <w:r w:rsidR="001231C6">
          <w:rPr>
            <w:rFonts w:ascii="仿宋" w:eastAsia="仿宋" w:hAnsi="仿宋" w:cs="仿宋" w:hint="eastAsia"/>
            <w:sz w:val="32"/>
            <w:szCs w:val="32"/>
          </w:rPr>
          <w:t>二、响应文件的构成</w:t>
        </w:r>
        <w:r w:rsidR="001231C6">
          <w:rPr>
            <w:rFonts w:ascii="仿宋" w:eastAsia="仿宋" w:hAnsi="仿宋" w:cs="仿宋" w:hint="eastAsia"/>
            <w:sz w:val="32"/>
            <w:szCs w:val="32"/>
          </w:rPr>
          <w:tab/>
        </w:r>
        <w:r>
          <w:rPr>
            <w:rFonts w:ascii="仿宋" w:eastAsia="仿宋" w:hAnsi="仿宋" w:cs="仿宋" w:hint="eastAsia"/>
            <w:sz w:val="32"/>
            <w:szCs w:val="32"/>
          </w:rPr>
          <w:fldChar w:fldCharType="begin"/>
        </w:r>
        <w:r w:rsidR="001231C6">
          <w:rPr>
            <w:rFonts w:ascii="仿宋" w:eastAsia="仿宋" w:hAnsi="仿宋" w:cs="仿宋" w:hint="eastAsia"/>
            <w:sz w:val="32"/>
            <w:szCs w:val="32"/>
          </w:rPr>
          <w:instrText xml:space="preserve"> PAGEREF _Toc10206 </w:instrText>
        </w:r>
        <w:r>
          <w:rPr>
            <w:rFonts w:ascii="仿宋" w:eastAsia="仿宋" w:hAnsi="仿宋" w:cs="仿宋" w:hint="eastAsia"/>
            <w:sz w:val="32"/>
            <w:szCs w:val="32"/>
          </w:rPr>
          <w:fldChar w:fldCharType="separate"/>
        </w:r>
        <w:r w:rsidR="001231C6">
          <w:rPr>
            <w:rFonts w:ascii="仿宋" w:eastAsia="仿宋" w:hAnsi="仿宋" w:cs="仿宋" w:hint="eastAsia"/>
            <w:sz w:val="32"/>
            <w:szCs w:val="32"/>
          </w:rPr>
          <w:t>9</w:t>
        </w:r>
        <w:r>
          <w:rPr>
            <w:rFonts w:ascii="仿宋" w:eastAsia="仿宋" w:hAnsi="仿宋" w:cs="仿宋" w:hint="eastAsia"/>
            <w:sz w:val="32"/>
            <w:szCs w:val="32"/>
          </w:rPr>
          <w:fldChar w:fldCharType="end"/>
        </w:r>
      </w:hyperlink>
    </w:p>
    <w:p w:rsidR="006E6B87" w:rsidRDefault="00CF7447">
      <w:pPr>
        <w:pStyle w:val="20"/>
        <w:tabs>
          <w:tab w:val="right" w:leader="dot" w:pos="9752"/>
        </w:tabs>
        <w:rPr>
          <w:rFonts w:ascii="仿宋" w:eastAsia="仿宋" w:hAnsi="仿宋" w:cs="仿宋"/>
          <w:sz w:val="32"/>
          <w:szCs w:val="32"/>
        </w:rPr>
      </w:pPr>
      <w:hyperlink w:anchor="_Toc5664" w:history="1">
        <w:r w:rsidR="001231C6">
          <w:rPr>
            <w:rFonts w:ascii="仿宋" w:eastAsia="仿宋" w:hAnsi="仿宋" w:cs="仿宋" w:hint="eastAsia"/>
            <w:sz w:val="32"/>
            <w:szCs w:val="32"/>
          </w:rPr>
          <w:t>三、评标与中标</w:t>
        </w:r>
        <w:r w:rsidR="001231C6">
          <w:rPr>
            <w:rFonts w:ascii="仿宋" w:eastAsia="仿宋" w:hAnsi="仿宋" w:cs="仿宋" w:hint="eastAsia"/>
            <w:sz w:val="32"/>
            <w:szCs w:val="32"/>
          </w:rPr>
          <w:tab/>
        </w:r>
        <w:r>
          <w:rPr>
            <w:rFonts w:ascii="仿宋" w:eastAsia="仿宋" w:hAnsi="仿宋" w:cs="仿宋" w:hint="eastAsia"/>
            <w:sz w:val="32"/>
            <w:szCs w:val="32"/>
          </w:rPr>
          <w:fldChar w:fldCharType="begin"/>
        </w:r>
        <w:r w:rsidR="001231C6">
          <w:rPr>
            <w:rFonts w:ascii="仿宋" w:eastAsia="仿宋" w:hAnsi="仿宋" w:cs="仿宋" w:hint="eastAsia"/>
            <w:sz w:val="32"/>
            <w:szCs w:val="32"/>
          </w:rPr>
          <w:instrText xml:space="preserve"> PAGEREF _Toc5664 </w:instrText>
        </w:r>
        <w:r>
          <w:rPr>
            <w:rFonts w:ascii="仿宋" w:eastAsia="仿宋" w:hAnsi="仿宋" w:cs="仿宋" w:hint="eastAsia"/>
            <w:sz w:val="32"/>
            <w:szCs w:val="32"/>
          </w:rPr>
          <w:fldChar w:fldCharType="separate"/>
        </w:r>
        <w:r w:rsidR="001231C6">
          <w:rPr>
            <w:rFonts w:ascii="仿宋" w:eastAsia="仿宋" w:hAnsi="仿宋" w:cs="仿宋" w:hint="eastAsia"/>
            <w:sz w:val="32"/>
            <w:szCs w:val="32"/>
          </w:rPr>
          <w:t>9</w:t>
        </w:r>
        <w:r>
          <w:rPr>
            <w:rFonts w:ascii="仿宋" w:eastAsia="仿宋" w:hAnsi="仿宋" w:cs="仿宋" w:hint="eastAsia"/>
            <w:sz w:val="32"/>
            <w:szCs w:val="32"/>
          </w:rPr>
          <w:fldChar w:fldCharType="end"/>
        </w:r>
      </w:hyperlink>
    </w:p>
    <w:p w:rsidR="006E6B87" w:rsidRDefault="00CF7447">
      <w:pPr>
        <w:pStyle w:val="10"/>
        <w:tabs>
          <w:tab w:val="right" w:leader="dot" w:pos="9752"/>
        </w:tabs>
        <w:rPr>
          <w:rFonts w:ascii="仿宋" w:eastAsia="仿宋" w:hAnsi="仿宋" w:cs="仿宋"/>
          <w:sz w:val="32"/>
          <w:szCs w:val="32"/>
        </w:rPr>
      </w:pPr>
      <w:hyperlink w:anchor="_Toc23642" w:history="1">
        <w:r w:rsidR="001231C6">
          <w:rPr>
            <w:rFonts w:ascii="仿宋" w:eastAsia="仿宋" w:hAnsi="仿宋" w:cs="仿宋" w:hint="eastAsia"/>
            <w:sz w:val="32"/>
            <w:szCs w:val="32"/>
          </w:rPr>
          <w:t>第四章、响应文件格式与要求(参考)</w:t>
        </w:r>
        <w:r w:rsidR="001231C6">
          <w:rPr>
            <w:rFonts w:ascii="仿宋" w:eastAsia="仿宋" w:hAnsi="仿宋" w:cs="仿宋" w:hint="eastAsia"/>
            <w:sz w:val="32"/>
            <w:szCs w:val="32"/>
          </w:rPr>
          <w:tab/>
        </w:r>
        <w:r>
          <w:rPr>
            <w:rFonts w:ascii="仿宋" w:eastAsia="仿宋" w:hAnsi="仿宋" w:cs="仿宋" w:hint="eastAsia"/>
            <w:sz w:val="32"/>
            <w:szCs w:val="32"/>
          </w:rPr>
          <w:fldChar w:fldCharType="begin"/>
        </w:r>
        <w:r w:rsidR="001231C6">
          <w:rPr>
            <w:rFonts w:ascii="仿宋" w:eastAsia="仿宋" w:hAnsi="仿宋" w:cs="仿宋" w:hint="eastAsia"/>
            <w:sz w:val="32"/>
            <w:szCs w:val="32"/>
          </w:rPr>
          <w:instrText xml:space="preserve"> PAGEREF _Toc23642 </w:instrText>
        </w:r>
        <w:r>
          <w:rPr>
            <w:rFonts w:ascii="仿宋" w:eastAsia="仿宋" w:hAnsi="仿宋" w:cs="仿宋" w:hint="eastAsia"/>
            <w:sz w:val="32"/>
            <w:szCs w:val="32"/>
          </w:rPr>
          <w:fldChar w:fldCharType="separate"/>
        </w:r>
        <w:r w:rsidR="001231C6">
          <w:rPr>
            <w:rFonts w:ascii="仿宋" w:eastAsia="仿宋" w:hAnsi="仿宋" w:cs="仿宋" w:hint="eastAsia"/>
            <w:sz w:val="32"/>
            <w:szCs w:val="32"/>
          </w:rPr>
          <w:t>12</w:t>
        </w:r>
        <w:r>
          <w:rPr>
            <w:rFonts w:ascii="仿宋" w:eastAsia="仿宋" w:hAnsi="仿宋" w:cs="仿宋" w:hint="eastAsia"/>
            <w:sz w:val="32"/>
            <w:szCs w:val="32"/>
          </w:rPr>
          <w:fldChar w:fldCharType="end"/>
        </w:r>
      </w:hyperlink>
    </w:p>
    <w:p w:rsidR="006E6B87" w:rsidRDefault="00CF7447">
      <w:pPr>
        <w:pStyle w:val="20"/>
        <w:tabs>
          <w:tab w:val="right" w:leader="dot" w:pos="9742"/>
        </w:tabs>
        <w:spacing w:line="360" w:lineRule="auto"/>
        <w:rPr>
          <w:rFonts w:ascii="仿宋_GB2312" w:eastAsia="仿宋_GB2312" w:hAnsi="仿宋"/>
          <w:sz w:val="44"/>
          <w:szCs w:val="32"/>
        </w:rPr>
      </w:pPr>
      <w:r>
        <w:rPr>
          <w:rFonts w:ascii="仿宋" w:eastAsia="仿宋" w:hAnsi="仿宋" w:cs="仿宋" w:hint="eastAsia"/>
          <w:sz w:val="32"/>
          <w:szCs w:val="32"/>
        </w:rPr>
        <w:fldChar w:fldCharType="end"/>
      </w:r>
    </w:p>
    <w:p w:rsidR="006E6B87" w:rsidRDefault="006E6B87"/>
    <w:p w:rsidR="006E6B87" w:rsidRDefault="006E6B87"/>
    <w:p w:rsidR="006E6B87" w:rsidRDefault="006E6B87"/>
    <w:p w:rsidR="006E6B87" w:rsidRDefault="006E6B87"/>
    <w:p w:rsidR="006E6B87" w:rsidRDefault="006E6B87"/>
    <w:p w:rsidR="006E6B87" w:rsidRDefault="006E6B87"/>
    <w:p w:rsidR="006E6B87" w:rsidRDefault="001231C6">
      <w:pPr>
        <w:pStyle w:val="1"/>
        <w:spacing w:line="360" w:lineRule="auto"/>
        <w:jc w:val="both"/>
        <w:rPr>
          <w:rFonts w:ascii="仿宋" w:eastAsia="仿宋" w:hAnsi="仿宋"/>
        </w:rPr>
      </w:pPr>
      <w:bookmarkStart w:id="0" w:name="_Toc5465"/>
      <w:r>
        <w:rPr>
          <w:rFonts w:ascii="仿宋" w:eastAsia="仿宋" w:hAnsi="仿宋" w:hint="eastAsia"/>
        </w:rPr>
        <w:lastRenderedPageBreak/>
        <w:t>第一章</w:t>
      </w:r>
      <w:r>
        <w:rPr>
          <w:rFonts w:ascii="仿宋" w:eastAsia="仿宋" w:hAnsi="仿宋"/>
        </w:rPr>
        <w:t xml:space="preserve"> </w:t>
      </w:r>
      <w:r>
        <w:rPr>
          <w:rFonts w:ascii="仿宋" w:eastAsia="仿宋" w:hAnsi="仿宋" w:hint="eastAsia"/>
        </w:rPr>
        <w:t>竞争性磋商公告</w:t>
      </w:r>
      <w:bookmarkEnd w:id="0"/>
    </w:p>
    <w:p w:rsidR="006E6B87" w:rsidRDefault="001231C6">
      <w:pPr>
        <w:ind w:firstLineChars="200" w:firstLine="560"/>
        <w:jc w:val="left"/>
        <w:rPr>
          <w:rFonts w:ascii="仿宋" w:eastAsia="仿宋" w:hAnsi="仿宋"/>
          <w:sz w:val="28"/>
          <w:szCs w:val="28"/>
        </w:rPr>
      </w:pPr>
      <w:r>
        <w:rPr>
          <w:rFonts w:ascii="仿宋" w:eastAsia="仿宋" w:hAnsi="仿宋" w:hint="eastAsia"/>
          <w:sz w:val="28"/>
          <w:szCs w:val="28"/>
        </w:rPr>
        <w:t>鄂尔多斯市空港实业有限公司拟采用竞争性磋商的方式对康巴什物业服务项目（第一小学）劳务采购项目进行采购，</w:t>
      </w:r>
      <w:proofErr w:type="gramStart"/>
      <w:r>
        <w:rPr>
          <w:rFonts w:ascii="仿宋" w:eastAsia="仿宋" w:hAnsi="仿宋" w:hint="eastAsia"/>
          <w:sz w:val="28"/>
          <w:szCs w:val="28"/>
        </w:rPr>
        <w:t>现邀请</w:t>
      </w:r>
      <w:proofErr w:type="gramEnd"/>
      <w:r>
        <w:rPr>
          <w:rFonts w:ascii="仿宋" w:eastAsia="仿宋" w:hAnsi="仿宋" w:hint="eastAsia"/>
          <w:sz w:val="28"/>
          <w:szCs w:val="28"/>
        </w:rPr>
        <w:t>符合条件的供应商前来参与此次采购活动。</w:t>
      </w:r>
    </w:p>
    <w:p w:rsidR="006E6B87" w:rsidRDefault="001231C6">
      <w:pPr>
        <w:pStyle w:val="2"/>
        <w:spacing w:line="360" w:lineRule="auto"/>
        <w:ind w:firstLineChars="200" w:firstLine="562"/>
        <w:rPr>
          <w:rFonts w:ascii="仿宋" w:eastAsia="仿宋" w:hAnsi="仿宋"/>
          <w:sz w:val="28"/>
          <w:szCs w:val="28"/>
        </w:rPr>
      </w:pPr>
      <w:bookmarkStart w:id="1" w:name="_Toc1806"/>
      <w:r>
        <w:rPr>
          <w:rFonts w:ascii="仿宋" w:eastAsia="仿宋" w:hAnsi="仿宋" w:hint="eastAsia"/>
          <w:sz w:val="28"/>
          <w:szCs w:val="28"/>
        </w:rPr>
        <w:t>一、项目概况</w:t>
      </w:r>
      <w:bookmarkEnd w:id="1"/>
    </w:p>
    <w:p w:rsidR="006E6B87" w:rsidRDefault="001231C6">
      <w:pPr>
        <w:ind w:firstLineChars="200" w:firstLine="560"/>
        <w:rPr>
          <w:rFonts w:ascii="仿宋" w:eastAsia="仿宋" w:hAnsi="仿宋"/>
          <w:sz w:val="28"/>
          <w:szCs w:val="28"/>
        </w:rPr>
      </w:pPr>
      <w:r>
        <w:rPr>
          <w:rFonts w:ascii="仿宋" w:eastAsia="仿宋" w:hAnsi="仿宋" w:hint="eastAsia"/>
          <w:sz w:val="28"/>
          <w:szCs w:val="28"/>
        </w:rPr>
        <w:t>（一）项目名称：康巴什物业服务项目（第一小学）劳务采购项目</w:t>
      </w:r>
    </w:p>
    <w:p w:rsidR="006E6B87" w:rsidRDefault="001231C6">
      <w:pPr>
        <w:pStyle w:val="a4"/>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（二）项目编号：CG/SYGS-18-00</w:t>
      </w:r>
      <w:r w:rsidR="009731A1">
        <w:rPr>
          <w:rFonts w:ascii="仿宋" w:eastAsia="仿宋" w:hAnsi="仿宋" w:hint="eastAsia"/>
          <w:kern w:val="2"/>
          <w:sz w:val="28"/>
          <w:szCs w:val="28"/>
        </w:rPr>
        <w:t>4</w:t>
      </w:r>
      <w:r>
        <w:rPr>
          <w:rFonts w:ascii="仿宋" w:eastAsia="仿宋" w:hAnsi="仿宋" w:hint="eastAsia"/>
          <w:kern w:val="2"/>
          <w:sz w:val="28"/>
          <w:szCs w:val="28"/>
        </w:rPr>
        <w:t>-W</w:t>
      </w:r>
    </w:p>
    <w:p w:rsidR="006E6B87" w:rsidRDefault="001231C6">
      <w:pPr>
        <w:pStyle w:val="a4"/>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（三）采购人：鄂尔多斯市空港实业有限公司</w:t>
      </w:r>
    </w:p>
    <w:p w:rsidR="006E6B87" w:rsidRDefault="001231C6">
      <w:pPr>
        <w:pStyle w:val="a4"/>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（四）资金来源：企业自筹</w:t>
      </w:r>
    </w:p>
    <w:p w:rsidR="006E6B87" w:rsidRDefault="001231C6">
      <w:pPr>
        <w:pStyle w:val="a4"/>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（五）采购内容：</w:t>
      </w:r>
      <w:r>
        <w:rPr>
          <w:rFonts w:ascii="仿宋" w:eastAsia="仿宋" w:hAnsi="仿宋"/>
          <w:kern w:val="2"/>
          <w:sz w:val="28"/>
          <w:szCs w:val="28"/>
        </w:rPr>
        <w:t xml:space="preserve"> </w:t>
      </w:r>
    </w:p>
    <w:p w:rsidR="006E6B87" w:rsidRDefault="001231C6">
      <w:pPr>
        <w:pStyle w:val="a4"/>
        <w:spacing w:line="360" w:lineRule="auto"/>
        <w:ind w:firstLineChars="200" w:firstLine="560"/>
        <w:rPr>
          <w:rFonts w:ascii="仿宋" w:eastAsia="仿宋" w:hAnsi="仿宋"/>
          <w:sz w:val="28"/>
          <w:szCs w:val="28"/>
        </w:rPr>
      </w:pPr>
      <w:r>
        <w:rPr>
          <w:rFonts w:ascii="仿宋" w:eastAsia="仿宋" w:hAnsi="仿宋" w:hint="eastAsia"/>
          <w:kern w:val="2"/>
          <w:sz w:val="28"/>
          <w:szCs w:val="28"/>
        </w:rPr>
        <w:t>1.</w:t>
      </w:r>
      <w:proofErr w:type="gramStart"/>
      <w:r>
        <w:rPr>
          <w:rFonts w:ascii="仿宋" w:eastAsia="仿宋" w:hAnsi="仿宋" w:hint="eastAsia"/>
          <w:kern w:val="2"/>
          <w:sz w:val="28"/>
          <w:szCs w:val="28"/>
        </w:rPr>
        <w:t>项目标段</w:t>
      </w:r>
      <w:proofErr w:type="gramEnd"/>
      <w:r>
        <w:rPr>
          <w:rFonts w:ascii="仿宋" w:eastAsia="仿宋" w:hAnsi="仿宋" w:hint="eastAsia"/>
          <w:kern w:val="2"/>
          <w:sz w:val="28"/>
          <w:szCs w:val="28"/>
        </w:rPr>
        <w:t>：</w:t>
      </w:r>
      <w:r>
        <w:rPr>
          <w:rFonts w:ascii="仿宋" w:eastAsia="仿宋" w:hAnsi="仿宋" w:hint="eastAsia"/>
          <w:sz w:val="28"/>
          <w:szCs w:val="28"/>
        </w:rPr>
        <w:t>康巴什物业服务项目（第一小学）劳务采购项目</w:t>
      </w:r>
    </w:p>
    <w:p w:rsidR="006E6B87" w:rsidRDefault="001231C6">
      <w:pPr>
        <w:pStyle w:val="a4"/>
        <w:spacing w:line="360" w:lineRule="auto"/>
        <w:ind w:firstLineChars="200" w:firstLine="560"/>
        <w:rPr>
          <w:rFonts w:ascii="仿宋" w:eastAsia="仿宋" w:hAnsi="仿宋"/>
          <w:sz w:val="28"/>
          <w:szCs w:val="28"/>
        </w:rPr>
      </w:pPr>
      <w:r>
        <w:rPr>
          <w:rFonts w:ascii="仿宋" w:eastAsia="仿宋" w:hAnsi="仿宋" w:hint="eastAsia"/>
          <w:sz w:val="28"/>
          <w:szCs w:val="28"/>
        </w:rPr>
        <w:t>2.项目预算金额：壹拾叁万捌仟元整，小写：138000（含税）</w:t>
      </w:r>
    </w:p>
    <w:p w:rsidR="006E6B87" w:rsidRDefault="001231C6">
      <w:pPr>
        <w:pStyle w:val="2"/>
        <w:spacing w:line="360" w:lineRule="auto"/>
        <w:ind w:firstLineChars="200" w:firstLine="562"/>
        <w:rPr>
          <w:rFonts w:ascii="仿宋" w:eastAsia="仿宋" w:hAnsi="仿宋"/>
          <w:sz w:val="28"/>
          <w:szCs w:val="28"/>
        </w:rPr>
      </w:pPr>
      <w:bookmarkStart w:id="2" w:name="_Toc9901"/>
      <w:r>
        <w:rPr>
          <w:rFonts w:ascii="仿宋" w:eastAsia="仿宋" w:hAnsi="仿宋" w:hint="eastAsia"/>
          <w:sz w:val="28"/>
          <w:szCs w:val="28"/>
        </w:rPr>
        <w:t>二、供应商的资格要求</w:t>
      </w:r>
      <w:bookmarkEnd w:id="2"/>
    </w:p>
    <w:p w:rsidR="006E6B87" w:rsidRDefault="001231C6">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（一）供应商应符合《中华人民共和国政府采购法》第二十二条规定的条件；</w:t>
      </w:r>
    </w:p>
    <w:p w:rsidR="006E6B87" w:rsidRDefault="001231C6">
      <w:pPr>
        <w:pStyle w:val="2"/>
        <w:spacing w:line="360" w:lineRule="auto"/>
        <w:ind w:firstLineChars="200" w:firstLine="562"/>
        <w:rPr>
          <w:rFonts w:ascii="仿宋" w:eastAsia="仿宋" w:hAnsi="仿宋"/>
          <w:sz w:val="28"/>
          <w:szCs w:val="28"/>
        </w:rPr>
      </w:pPr>
      <w:bookmarkStart w:id="3" w:name="_Toc2892"/>
      <w:r>
        <w:rPr>
          <w:rFonts w:ascii="仿宋" w:eastAsia="仿宋" w:hAnsi="仿宋" w:hint="eastAsia"/>
          <w:sz w:val="28"/>
          <w:szCs w:val="28"/>
        </w:rPr>
        <w:t>三、获取采购文件的时间、地点、方式</w:t>
      </w:r>
      <w:bookmarkEnd w:id="3"/>
    </w:p>
    <w:p w:rsidR="006E6B87" w:rsidRDefault="001231C6">
      <w:pPr>
        <w:spacing w:line="360" w:lineRule="auto"/>
        <w:ind w:firstLineChars="200" w:firstLine="560"/>
        <w:textAlignment w:val="baseline"/>
        <w:rPr>
          <w:rFonts w:ascii="仿宋" w:eastAsia="仿宋" w:hAnsi="仿宋"/>
          <w:sz w:val="28"/>
          <w:szCs w:val="28"/>
        </w:rPr>
      </w:pPr>
      <w:r>
        <w:rPr>
          <w:rFonts w:ascii="仿宋" w:eastAsia="仿宋" w:hAnsi="仿宋" w:hint="eastAsia"/>
          <w:sz w:val="28"/>
          <w:szCs w:val="28"/>
        </w:rPr>
        <w:t>符合上述条件的供应商可于2018年</w:t>
      </w:r>
      <w:r>
        <w:rPr>
          <w:rFonts w:ascii="仿宋" w:eastAsia="仿宋" w:hAnsi="仿宋" w:hint="eastAsia"/>
          <w:color w:val="000000"/>
          <w:sz w:val="28"/>
          <w:szCs w:val="28"/>
        </w:rPr>
        <w:t>9</w:t>
      </w:r>
      <w:r>
        <w:rPr>
          <w:rFonts w:ascii="仿宋" w:eastAsia="仿宋" w:hAnsi="仿宋" w:hint="eastAsia"/>
          <w:sz w:val="28"/>
          <w:szCs w:val="28"/>
        </w:rPr>
        <w:t>月</w:t>
      </w:r>
      <w:r>
        <w:rPr>
          <w:rFonts w:ascii="仿宋" w:eastAsia="仿宋" w:hAnsi="仿宋" w:hint="eastAsia"/>
          <w:color w:val="000000"/>
          <w:sz w:val="28"/>
          <w:szCs w:val="28"/>
        </w:rPr>
        <w:t>1</w:t>
      </w:r>
      <w:r w:rsidR="009731A1">
        <w:rPr>
          <w:rFonts w:ascii="仿宋" w:eastAsia="仿宋" w:hAnsi="仿宋" w:hint="eastAsia"/>
          <w:color w:val="000000"/>
          <w:sz w:val="28"/>
          <w:szCs w:val="28"/>
        </w:rPr>
        <w:t>7</w:t>
      </w:r>
      <w:r>
        <w:rPr>
          <w:rFonts w:ascii="仿宋" w:eastAsia="仿宋" w:hAnsi="仿宋" w:hint="eastAsia"/>
          <w:sz w:val="28"/>
          <w:szCs w:val="28"/>
        </w:rPr>
        <w:t>日起登录鄂尔多斯机场管理集团有限公司网站页面（网址：</w:t>
      </w:r>
      <w:r>
        <w:rPr>
          <w:rFonts w:ascii="仿宋" w:eastAsia="仿宋" w:hAnsi="仿宋"/>
          <w:sz w:val="28"/>
          <w:szCs w:val="28"/>
        </w:rPr>
        <w:t>http://ordosairport.com/</w:t>
      </w:r>
      <w:r>
        <w:rPr>
          <w:rFonts w:ascii="仿宋" w:eastAsia="仿宋" w:hAnsi="仿宋" w:hint="eastAsia"/>
          <w:sz w:val="28"/>
          <w:szCs w:val="28"/>
        </w:rPr>
        <w:t>），点击“公告”栏中的“招标信息”栏，查询采购信息，点击信息公告页面左下角“附件”即可浏览、下载采购文件。</w:t>
      </w:r>
    </w:p>
    <w:p w:rsidR="006E6B87" w:rsidRDefault="001231C6">
      <w:pPr>
        <w:pStyle w:val="2"/>
        <w:spacing w:line="360" w:lineRule="auto"/>
        <w:ind w:firstLineChars="200" w:firstLine="562"/>
        <w:rPr>
          <w:rFonts w:ascii="仿宋" w:eastAsia="仿宋" w:hAnsi="仿宋"/>
          <w:sz w:val="28"/>
          <w:szCs w:val="28"/>
        </w:rPr>
      </w:pPr>
      <w:bookmarkStart w:id="4" w:name="_Toc28144"/>
      <w:r>
        <w:rPr>
          <w:rFonts w:ascii="仿宋" w:eastAsia="仿宋" w:hAnsi="仿宋" w:hint="eastAsia"/>
          <w:sz w:val="28"/>
          <w:szCs w:val="28"/>
        </w:rPr>
        <w:t>四、递交响应文件截止（评标）时间、地点</w:t>
      </w:r>
      <w:bookmarkEnd w:id="4"/>
    </w:p>
    <w:p w:rsidR="006E6B87" w:rsidRDefault="001231C6">
      <w:pPr>
        <w:spacing w:line="360" w:lineRule="auto"/>
        <w:ind w:firstLineChars="200" w:firstLine="560"/>
        <w:rPr>
          <w:rFonts w:ascii="仿宋" w:eastAsia="仿宋" w:hAnsi="仿宋"/>
          <w:sz w:val="28"/>
          <w:szCs w:val="28"/>
        </w:rPr>
      </w:pPr>
      <w:r>
        <w:rPr>
          <w:rFonts w:ascii="仿宋" w:eastAsia="仿宋" w:hAnsi="仿宋" w:hint="eastAsia"/>
          <w:sz w:val="28"/>
          <w:szCs w:val="28"/>
        </w:rPr>
        <w:t>递交响应文件截止（评标）时间：2018年9月</w:t>
      </w:r>
      <w:r w:rsidR="009731A1">
        <w:rPr>
          <w:rFonts w:ascii="仿宋" w:eastAsia="仿宋" w:hAnsi="仿宋" w:hint="eastAsia"/>
          <w:sz w:val="28"/>
          <w:szCs w:val="28"/>
        </w:rPr>
        <w:t>2</w:t>
      </w:r>
      <w:r w:rsidR="001F2B43">
        <w:rPr>
          <w:rFonts w:ascii="仿宋" w:eastAsia="仿宋" w:hAnsi="仿宋" w:hint="eastAsia"/>
          <w:sz w:val="28"/>
          <w:szCs w:val="28"/>
        </w:rPr>
        <w:t>1</w:t>
      </w:r>
      <w:r>
        <w:rPr>
          <w:rFonts w:ascii="仿宋" w:eastAsia="仿宋" w:hAnsi="仿宋" w:hint="eastAsia"/>
          <w:sz w:val="28"/>
          <w:szCs w:val="28"/>
        </w:rPr>
        <w:t>日上午9:30</w:t>
      </w:r>
    </w:p>
    <w:p w:rsidR="006E6B87" w:rsidRDefault="001231C6">
      <w:pPr>
        <w:spacing w:line="360" w:lineRule="auto"/>
        <w:ind w:firstLineChars="200" w:firstLine="560"/>
        <w:rPr>
          <w:rFonts w:ascii="仿宋" w:eastAsia="仿宋" w:hAnsi="仿宋"/>
          <w:sz w:val="28"/>
          <w:szCs w:val="28"/>
        </w:rPr>
      </w:pPr>
      <w:r>
        <w:rPr>
          <w:rFonts w:ascii="仿宋" w:eastAsia="仿宋" w:hAnsi="仿宋" w:hint="eastAsia"/>
          <w:sz w:val="28"/>
          <w:szCs w:val="28"/>
        </w:rPr>
        <w:t>响应文件时间开标及评标地点：2018年9月</w:t>
      </w:r>
      <w:r w:rsidR="009731A1">
        <w:rPr>
          <w:rFonts w:ascii="仿宋" w:eastAsia="仿宋" w:hAnsi="仿宋" w:hint="eastAsia"/>
          <w:sz w:val="28"/>
          <w:szCs w:val="28"/>
        </w:rPr>
        <w:t>2</w:t>
      </w:r>
      <w:r w:rsidR="001F2B43">
        <w:rPr>
          <w:rFonts w:ascii="仿宋" w:eastAsia="仿宋" w:hAnsi="仿宋" w:hint="eastAsia"/>
          <w:sz w:val="28"/>
          <w:szCs w:val="28"/>
        </w:rPr>
        <w:t>1</w:t>
      </w:r>
      <w:r>
        <w:rPr>
          <w:rFonts w:ascii="仿宋" w:eastAsia="仿宋" w:hAnsi="仿宋" w:hint="eastAsia"/>
          <w:sz w:val="28"/>
          <w:szCs w:val="28"/>
        </w:rPr>
        <w:t>日上午9:30在鄂尔多斯国际机场综合办公楼2楼208开标室。</w:t>
      </w:r>
    </w:p>
    <w:p w:rsidR="006E6B87" w:rsidRDefault="001231C6">
      <w:pPr>
        <w:pStyle w:val="2"/>
        <w:spacing w:line="360" w:lineRule="auto"/>
        <w:ind w:firstLineChars="196" w:firstLine="551"/>
        <w:rPr>
          <w:rFonts w:ascii="仿宋" w:eastAsia="仿宋" w:hAnsi="仿宋"/>
          <w:sz w:val="28"/>
          <w:szCs w:val="28"/>
        </w:rPr>
      </w:pPr>
      <w:bookmarkStart w:id="5" w:name="_Toc17325"/>
      <w:r>
        <w:rPr>
          <w:rFonts w:ascii="仿宋" w:eastAsia="仿宋" w:hAnsi="仿宋" w:hint="eastAsia"/>
          <w:sz w:val="28"/>
          <w:szCs w:val="28"/>
        </w:rPr>
        <w:lastRenderedPageBreak/>
        <w:t>五、联系方式</w:t>
      </w:r>
      <w:bookmarkEnd w:id="5"/>
    </w:p>
    <w:p w:rsidR="006E6B87" w:rsidRDefault="001231C6">
      <w:pPr>
        <w:pStyle w:val="a4"/>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联</w:t>
      </w:r>
      <w:r>
        <w:rPr>
          <w:rFonts w:ascii="仿宋" w:eastAsia="仿宋" w:hAnsi="仿宋"/>
          <w:kern w:val="2"/>
          <w:sz w:val="28"/>
          <w:szCs w:val="28"/>
        </w:rPr>
        <w:t xml:space="preserve"> </w:t>
      </w:r>
      <w:r>
        <w:rPr>
          <w:rFonts w:ascii="仿宋" w:eastAsia="仿宋" w:hAnsi="仿宋" w:hint="eastAsia"/>
          <w:kern w:val="2"/>
          <w:sz w:val="28"/>
          <w:szCs w:val="28"/>
        </w:rPr>
        <w:t>系</w:t>
      </w:r>
      <w:r>
        <w:rPr>
          <w:rFonts w:ascii="仿宋" w:eastAsia="仿宋" w:hAnsi="仿宋"/>
          <w:kern w:val="2"/>
          <w:sz w:val="28"/>
          <w:szCs w:val="28"/>
        </w:rPr>
        <w:t xml:space="preserve"> </w:t>
      </w:r>
      <w:r>
        <w:rPr>
          <w:rFonts w:ascii="仿宋" w:eastAsia="仿宋" w:hAnsi="仿宋" w:hint="eastAsia"/>
          <w:kern w:val="2"/>
          <w:sz w:val="28"/>
          <w:szCs w:val="28"/>
        </w:rPr>
        <w:t>人：何国栋</w:t>
      </w:r>
    </w:p>
    <w:p w:rsidR="006E6B87" w:rsidRDefault="001231C6">
      <w:pPr>
        <w:pStyle w:val="a4"/>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联系电话：</w:t>
      </w:r>
      <w:r>
        <w:rPr>
          <w:rFonts w:ascii="仿宋" w:eastAsia="仿宋" w:hAnsi="仿宋"/>
          <w:kern w:val="2"/>
          <w:sz w:val="28"/>
          <w:szCs w:val="28"/>
        </w:rPr>
        <w:t>0477-38558</w:t>
      </w:r>
      <w:r>
        <w:rPr>
          <w:rFonts w:ascii="仿宋" w:eastAsia="仿宋" w:hAnsi="仿宋" w:hint="eastAsia"/>
          <w:kern w:val="2"/>
          <w:sz w:val="28"/>
          <w:szCs w:val="28"/>
        </w:rPr>
        <w:t>18</w:t>
      </w:r>
      <w:r>
        <w:rPr>
          <w:rFonts w:ascii="仿宋" w:eastAsia="仿宋" w:hAnsi="仿宋"/>
          <w:kern w:val="2"/>
          <w:sz w:val="28"/>
          <w:szCs w:val="28"/>
        </w:rPr>
        <w:t xml:space="preserve"> </w:t>
      </w:r>
    </w:p>
    <w:p w:rsidR="006E6B87" w:rsidRDefault="001231C6">
      <w:pPr>
        <w:spacing w:line="360" w:lineRule="auto"/>
        <w:ind w:firstLineChars="200" w:firstLine="560"/>
        <w:rPr>
          <w:rFonts w:ascii="仿宋" w:eastAsia="仿宋" w:hAnsi="仿宋"/>
          <w:sz w:val="28"/>
          <w:szCs w:val="28"/>
        </w:rPr>
      </w:pPr>
      <w:r>
        <w:rPr>
          <w:rFonts w:ascii="仿宋" w:eastAsia="仿宋" w:hAnsi="仿宋" w:hint="eastAsia"/>
          <w:sz w:val="28"/>
          <w:szCs w:val="28"/>
        </w:rPr>
        <w:t>地</w:t>
      </w:r>
      <w:r>
        <w:rPr>
          <w:rFonts w:ascii="仿宋" w:eastAsia="仿宋" w:hAnsi="仿宋"/>
          <w:sz w:val="28"/>
          <w:szCs w:val="28"/>
        </w:rPr>
        <w:t xml:space="preserve">    </w:t>
      </w:r>
      <w:r>
        <w:rPr>
          <w:rFonts w:ascii="仿宋" w:eastAsia="仿宋" w:hAnsi="仿宋" w:hint="eastAsia"/>
          <w:sz w:val="28"/>
          <w:szCs w:val="28"/>
        </w:rPr>
        <w:t>址：鄂尔多斯市伊金霍洛旗飞机场</w:t>
      </w:r>
    </w:p>
    <w:p w:rsidR="006E6B87" w:rsidRDefault="006E6B87">
      <w:pPr>
        <w:spacing w:line="360" w:lineRule="auto"/>
        <w:rPr>
          <w:rFonts w:ascii="仿宋" w:eastAsia="仿宋" w:hAnsi="仿宋"/>
          <w:sz w:val="28"/>
          <w:szCs w:val="28"/>
        </w:rPr>
      </w:pPr>
    </w:p>
    <w:p w:rsidR="006E6B87" w:rsidRDefault="006E6B87">
      <w:pPr>
        <w:spacing w:line="360" w:lineRule="auto"/>
        <w:rPr>
          <w:rFonts w:ascii="仿宋" w:eastAsia="仿宋" w:hAnsi="仿宋"/>
          <w:sz w:val="28"/>
          <w:szCs w:val="28"/>
        </w:rPr>
      </w:pPr>
    </w:p>
    <w:p w:rsidR="006E6B87" w:rsidRDefault="006E6B87">
      <w:pPr>
        <w:spacing w:line="360" w:lineRule="auto"/>
        <w:rPr>
          <w:rFonts w:ascii="仿宋" w:eastAsia="仿宋" w:hAnsi="仿宋"/>
          <w:sz w:val="28"/>
          <w:szCs w:val="28"/>
        </w:rPr>
      </w:pPr>
    </w:p>
    <w:p w:rsidR="006E6B87" w:rsidRDefault="006E6B87">
      <w:pPr>
        <w:spacing w:line="360" w:lineRule="auto"/>
        <w:rPr>
          <w:rFonts w:ascii="仿宋" w:eastAsia="仿宋" w:hAnsi="仿宋"/>
          <w:sz w:val="28"/>
          <w:szCs w:val="28"/>
        </w:rPr>
      </w:pPr>
    </w:p>
    <w:p w:rsidR="006E6B87" w:rsidRDefault="006E6B87">
      <w:pPr>
        <w:spacing w:line="360" w:lineRule="auto"/>
        <w:rPr>
          <w:rFonts w:ascii="仿宋" w:eastAsia="仿宋" w:hAnsi="仿宋"/>
          <w:sz w:val="28"/>
          <w:szCs w:val="28"/>
        </w:rPr>
      </w:pPr>
    </w:p>
    <w:p w:rsidR="006E6B87" w:rsidRDefault="006E6B87">
      <w:pPr>
        <w:spacing w:line="360" w:lineRule="auto"/>
        <w:rPr>
          <w:rFonts w:ascii="仿宋" w:eastAsia="仿宋" w:hAnsi="仿宋"/>
          <w:sz w:val="28"/>
          <w:szCs w:val="28"/>
        </w:rPr>
      </w:pPr>
    </w:p>
    <w:p w:rsidR="006E6B87" w:rsidRDefault="006E6B87">
      <w:pPr>
        <w:spacing w:line="360" w:lineRule="auto"/>
        <w:rPr>
          <w:rFonts w:ascii="仿宋" w:eastAsia="仿宋" w:hAnsi="仿宋"/>
          <w:sz w:val="28"/>
          <w:szCs w:val="28"/>
        </w:rPr>
      </w:pPr>
    </w:p>
    <w:p w:rsidR="006E6B87" w:rsidRDefault="006E6B87">
      <w:pPr>
        <w:spacing w:line="360" w:lineRule="auto"/>
        <w:rPr>
          <w:rFonts w:ascii="仿宋" w:eastAsia="仿宋" w:hAnsi="仿宋"/>
          <w:sz w:val="28"/>
          <w:szCs w:val="28"/>
        </w:rPr>
      </w:pPr>
    </w:p>
    <w:p w:rsidR="006E6B87" w:rsidRDefault="006E6B87">
      <w:pPr>
        <w:spacing w:line="360" w:lineRule="auto"/>
        <w:rPr>
          <w:rFonts w:ascii="仿宋" w:eastAsia="仿宋" w:hAnsi="仿宋"/>
          <w:sz w:val="28"/>
          <w:szCs w:val="28"/>
        </w:rPr>
      </w:pPr>
    </w:p>
    <w:p w:rsidR="006E6B87" w:rsidRDefault="006E6B87">
      <w:pPr>
        <w:spacing w:line="360" w:lineRule="auto"/>
        <w:rPr>
          <w:rFonts w:ascii="仿宋" w:eastAsia="仿宋" w:hAnsi="仿宋"/>
          <w:sz w:val="28"/>
          <w:szCs w:val="28"/>
        </w:rPr>
      </w:pPr>
    </w:p>
    <w:p w:rsidR="006E6B87" w:rsidRDefault="006E6B87">
      <w:pPr>
        <w:spacing w:line="360" w:lineRule="auto"/>
        <w:rPr>
          <w:rFonts w:ascii="仿宋" w:eastAsia="仿宋" w:hAnsi="仿宋"/>
          <w:sz w:val="28"/>
          <w:szCs w:val="28"/>
        </w:rPr>
      </w:pPr>
    </w:p>
    <w:p w:rsidR="006E6B87" w:rsidRDefault="006E6B87">
      <w:pPr>
        <w:spacing w:line="360" w:lineRule="auto"/>
        <w:rPr>
          <w:rFonts w:ascii="仿宋" w:eastAsia="仿宋" w:hAnsi="仿宋"/>
          <w:sz w:val="28"/>
          <w:szCs w:val="28"/>
        </w:rPr>
      </w:pPr>
    </w:p>
    <w:p w:rsidR="006E6B87" w:rsidRDefault="006E6B87">
      <w:pPr>
        <w:spacing w:line="360" w:lineRule="auto"/>
        <w:rPr>
          <w:rFonts w:ascii="仿宋" w:eastAsia="仿宋" w:hAnsi="仿宋"/>
          <w:sz w:val="28"/>
          <w:szCs w:val="28"/>
        </w:rPr>
      </w:pPr>
    </w:p>
    <w:p w:rsidR="006E6B87" w:rsidRDefault="006E6B87">
      <w:pPr>
        <w:spacing w:line="360" w:lineRule="auto"/>
        <w:rPr>
          <w:rFonts w:ascii="仿宋" w:eastAsia="仿宋" w:hAnsi="仿宋"/>
          <w:sz w:val="28"/>
          <w:szCs w:val="28"/>
        </w:rPr>
      </w:pPr>
    </w:p>
    <w:p w:rsidR="006E6B87" w:rsidRDefault="006E6B87">
      <w:pPr>
        <w:spacing w:line="360" w:lineRule="auto"/>
        <w:rPr>
          <w:rFonts w:ascii="仿宋" w:eastAsia="仿宋" w:hAnsi="仿宋"/>
          <w:sz w:val="28"/>
          <w:szCs w:val="28"/>
        </w:rPr>
      </w:pPr>
    </w:p>
    <w:p w:rsidR="006E6B87" w:rsidRDefault="006E6B87">
      <w:pPr>
        <w:spacing w:line="360" w:lineRule="auto"/>
        <w:rPr>
          <w:rFonts w:ascii="仿宋" w:eastAsia="仿宋" w:hAnsi="仿宋"/>
          <w:sz w:val="28"/>
          <w:szCs w:val="28"/>
        </w:rPr>
      </w:pPr>
    </w:p>
    <w:p w:rsidR="006E6B87" w:rsidRDefault="006E6B87">
      <w:pPr>
        <w:spacing w:line="360" w:lineRule="auto"/>
        <w:rPr>
          <w:rFonts w:ascii="仿宋" w:eastAsia="仿宋" w:hAnsi="仿宋"/>
          <w:sz w:val="28"/>
          <w:szCs w:val="28"/>
        </w:rPr>
      </w:pPr>
    </w:p>
    <w:p w:rsidR="006E6B87" w:rsidRDefault="006E6B87">
      <w:pPr>
        <w:spacing w:line="360" w:lineRule="auto"/>
        <w:rPr>
          <w:rFonts w:ascii="仿宋" w:eastAsia="仿宋" w:hAnsi="仿宋"/>
          <w:sz w:val="28"/>
          <w:szCs w:val="28"/>
        </w:rPr>
      </w:pPr>
    </w:p>
    <w:p w:rsidR="006E6B87" w:rsidRDefault="001231C6">
      <w:pPr>
        <w:pStyle w:val="1"/>
        <w:spacing w:line="360" w:lineRule="auto"/>
        <w:rPr>
          <w:rFonts w:ascii="仿宋" w:eastAsia="仿宋" w:hAnsi="仿宋"/>
        </w:rPr>
      </w:pPr>
      <w:bookmarkStart w:id="6" w:name="_Toc31720"/>
      <w:r>
        <w:rPr>
          <w:rFonts w:ascii="仿宋" w:eastAsia="仿宋" w:hAnsi="仿宋" w:hint="eastAsia"/>
        </w:rPr>
        <w:lastRenderedPageBreak/>
        <w:t>第二章</w:t>
      </w:r>
      <w:r>
        <w:rPr>
          <w:rFonts w:ascii="仿宋" w:eastAsia="仿宋" w:hAnsi="仿宋"/>
        </w:rPr>
        <w:t xml:space="preserve"> </w:t>
      </w:r>
      <w:r>
        <w:rPr>
          <w:rFonts w:ascii="仿宋" w:eastAsia="仿宋" w:hAnsi="仿宋" w:hint="eastAsia"/>
        </w:rPr>
        <w:t>采购内容与技术要求</w:t>
      </w:r>
      <w:bookmarkEnd w:id="6"/>
    </w:p>
    <w:p w:rsidR="006E6B87" w:rsidRDefault="001231C6">
      <w:pPr>
        <w:spacing w:line="360" w:lineRule="auto"/>
        <w:ind w:firstLineChars="200" w:firstLine="562"/>
        <w:jc w:val="left"/>
        <w:outlineLvl w:val="1"/>
        <w:rPr>
          <w:rFonts w:ascii="仿宋" w:eastAsia="仿宋" w:hAnsi="仿宋" w:cs="Cambria"/>
          <w:b/>
          <w:bCs/>
          <w:kern w:val="0"/>
          <w:sz w:val="28"/>
          <w:szCs w:val="32"/>
        </w:rPr>
      </w:pPr>
      <w:bookmarkStart w:id="7" w:name="_Toc20367"/>
      <w:r>
        <w:rPr>
          <w:rFonts w:ascii="仿宋" w:eastAsia="仿宋" w:hAnsi="仿宋" w:cs="Cambria" w:hint="eastAsia"/>
          <w:b/>
          <w:bCs/>
          <w:kern w:val="0"/>
          <w:sz w:val="28"/>
          <w:szCs w:val="32"/>
        </w:rPr>
        <w:t>一、适用范围</w:t>
      </w:r>
      <w:bookmarkEnd w:id="7"/>
    </w:p>
    <w:p w:rsidR="006E6B87" w:rsidRDefault="001231C6">
      <w:pPr>
        <w:spacing w:line="360" w:lineRule="auto"/>
        <w:ind w:firstLineChars="200" w:firstLine="560"/>
        <w:jc w:val="left"/>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本招标文件仅适用于本次招标公告中所涉及的项目和内容。</w:t>
      </w:r>
    </w:p>
    <w:p w:rsidR="006E6B87" w:rsidRDefault="001231C6">
      <w:pPr>
        <w:spacing w:line="360" w:lineRule="auto"/>
        <w:ind w:firstLineChars="200" w:firstLine="560"/>
        <w:jc w:val="left"/>
        <w:rPr>
          <w:rFonts w:ascii="仿宋" w:eastAsia="仿宋" w:hAnsi="仿宋"/>
          <w:sz w:val="28"/>
          <w:szCs w:val="28"/>
        </w:rPr>
      </w:pPr>
      <w:r>
        <w:rPr>
          <w:rFonts w:ascii="仿宋" w:eastAsia="仿宋" w:hAnsi="仿宋"/>
          <w:sz w:val="28"/>
          <w:szCs w:val="28"/>
        </w:rPr>
        <w:t>2.</w:t>
      </w:r>
      <w:r>
        <w:rPr>
          <w:rFonts w:ascii="仿宋" w:eastAsia="仿宋" w:hAnsi="仿宋" w:hint="eastAsia"/>
          <w:sz w:val="28"/>
          <w:szCs w:val="28"/>
        </w:rPr>
        <w:t>本招标文件的解释权为采购人和采购代理机构。</w:t>
      </w:r>
    </w:p>
    <w:p w:rsidR="006E6B87" w:rsidRDefault="001231C6">
      <w:pPr>
        <w:widowControl/>
        <w:spacing w:line="360" w:lineRule="auto"/>
        <w:ind w:firstLineChars="200" w:firstLine="562"/>
        <w:outlineLvl w:val="1"/>
        <w:rPr>
          <w:rFonts w:ascii="仿宋" w:eastAsia="仿宋" w:hAnsi="仿宋" w:cs="Cambria"/>
          <w:b/>
          <w:bCs/>
          <w:kern w:val="0"/>
          <w:sz w:val="28"/>
          <w:szCs w:val="32"/>
        </w:rPr>
      </w:pPr>
      <w:bookmarkStart w:id="8" w:name="_Toc9601"/>
      <w:r>
        <w:rPr>
          <w:rFonts w:ascii="仿宋" w:eastAsia="仿宋" w:hAnsi="仿宋" w:cs="Cambria" w:hint="eastAsia"/>
          <w:b/>
          <w:bCs/>
          <w:kern w:val="0"/>
          <w:sz w:val="28"/>
          <w:szCs w:val="32"/>
        </w:rPr>
        <w:t>二、投标人投标报价须知</w:t>
      </w:r>
      <w:bookmarkEnd w:id="8"/>
    </w:p>
    <w:p w:rsidR="006E6B87" w:rsidRDefault="001231C6">
      <w:pPr>
        <w:spacing w:line="360" w:lineRule="auto"/>
        <w:ind w:firstLineChars="200" w:firstLine="560"/>
        <w:jc w:val="left"/>
        <w:rPr>
          <w:rFonts w:ascii="仿宋" w:eastAsia="仿宋" w:hAnsi="仿宋"/>
          <w:sz w:val="28"/>
          <w:szCs w:val="28"/>
        </w:rPr>
      </w:pPr>
      <w:r>
        <w:rPr>
          <w:rFonts w:ascii="仿宋" w:eastAsia="仿宋" w:hAnsi="仿宋" w:hint="eastAsia"/>
          <w:sz w:val="28"/>
          <w:szCs w:val="28"/>
        </w:rPr>
        <w:t>1.</w:t>
      </w:r>
      <w:r>
        <w:rPr>
          <w:rFonts w:ascii="仿宋" w:eastAsia="仿宋" w:hAnsi="仿宋" w:cs="仿宋" w:hint="eastAsia"/>
          <w:kern w:val="0"/>
          <w:sz w:val="28"/>
          <w:szCs w:val="28"/>
        </w:rPr>
        <w:t>投标方按招标</w:t>
      </w:r>
      <w:proofErr w:type="gramStart"/>
      <w:r>
        <w:rPr>
          <w:rFonts w:ascii="仿宋" w:eastAsia="仿宋" w:hAnsi="仿宋" w:cs="仿宋" w:hint="eastAsia"/>
          <w:kern w:val="0"/>
          <w:sz w:val="28"/>
          <w:szCs w:val="28"/>
        </w:rPr>
        <w:t>方需求</w:t>
      </w:r>
      <w:proofErr w:type="gramEnd"/>
      <w:r>
        <w:rPr>
          <w:rFonts w:ascii="仿宋" w:eastAsia="仿宋" w:hAnsi="仿宋" w:cs="仿宋" w:hint="eastAsia"/>
          <w:kern w:val="0"/>
          <w:sz w:val="28"/>
          <w:szCs w:val="28"/>
        </w:rPr>
        <w:t>提供劳务派遣服务。其费用包含但不限于人员薪酬（含服装费）保险、福利费、节假日加班费等费用，不包含</w:t>
      </w:r>
      <w:r>
        <w:rPr>
          <w:rFonts w:ascii="仿宋" w:eastAsia="仿宋" w:hAnsi="仿宋" w:cs="仿宋" w:hint="eastAsia"/>
          <w:sz w:val="28"/>
          <w:szCs w:val="28"/>
        </w:rPr>
        <w:t>卫生间及办公室的卷纸、洗手液等消耗品以及外墙高位保洁费用。</w:t>
      </w:r>
      <w:r>
        <w:rPr>
          <w:rFonts w:ascii="仿宋" w:eastAsia="仿宋" w:hAnsi="仿宋" w:hint="eastAsia"/>
          <w:sz w:val="28"/>
          <w:szCs w:val="28"/>
        </w:rPr>
        <w:t>以上费用报价必须符合实际，否则作无效投标处理。</w:t>
      </w:r>
    </w:p>
    <w:p w:rsidR="006E6B87" w:rsidRDefault="001231C6">
      <w:pPr>
        <w:pStyle w:val="2"/>
        <w:spacing w:line="360" w:lineRule="auto"/>
        <w:ind w:firstLineChars="200" w:firstLine="562"/>
        <w:rPr>
          <w:rFonts w:ascii="仿宋" w:eastAsia="仿宋" w:hAnsi="仿宋"/>
          <w:sz w:val="28"/>
        </w:rPr>
      </w:pPr>
      <w:bookmarkStart w:id="9" w:name="_Toc406421928"/>
      <w:bookmarkStart w:id="10" w:name="_Toc7977"/>
      <w:r>
        <w:rPr>
          <w:rFonts w:ascii="仿宋" w:eastAsia="仿宋" w:hAnsi="仿宋" w:hint="eastAsia"/>
          <w:sz w:val="28"/>
        </w:rPr>
        <w:t>三、项目说明</w:t>
      </w:r>
      <w:bookmarkEnd w:id="9"/>
      <w:bookmarkEnd w:id="10"/>
    </w:p>
    <w:p w:rsidR="006E6B87" w:rsidRDefault="001231C6">
      <w:pPr>
        <w:spacing w:line="360" w:lineRule="auto"/>
        <w:ind w:firstLineChars="200" w:firstLine="560"/>
        <w:rPr>
          <w:rFonts w:ascii="仿宋" w:eastAsia="仿宋" w:hAnsi="仿宋"/>
          <w:sz w:val="28"/>
          <w:szCs w:val="28"/>
        </w:rPr>
      </w:pPr>
      <w:r>
        <w:rPr>
          <w:rFonts w:ascii="仿宋" w:eastAsia="仿宋" w:hAnsi="仿宋" w:hint="eastAsia"/>
          <w:sz w:val="28"/>
          <w:szCs w:val="28"/>
        </w:rPr>
        <w:t>（一）项目基本情况</w:t>
      </w:r>
    </w:p>
    <w:p w:rsidR="006E6B87" w:rsidRDefault="001231C6">
      <w:pPr>
        <w:spacing w:line="360" w:lineRule="auto"/>
        <w:ind w:firstLineChars="200" w:firstLine="560"/>
        <w:rPr>
          <w:rFonts w:ascii="仿宋" w:eastAsia="仿宋" w:hAnsi="仿宋"/>
          <w:sz w:val="28"/>
          <w:szCs w:val="28"/>
        </w:rPr>
      </w:pPr>
      <w:r>
        <w:rPr>
          <w:rFonts w:ascii="仿宋" w:eastAsia="仿宋" w:hAnsi="仿宋" w:hint="eastAsia"/>
          <w:sz w:val="28"/>
          <w:szCs w:val="28"/>
        </w:rPr>
        <w:t>康巴什物业服务项目需保洁4名劳务人员，人员数量及要求如下：</w:t>
      </w:r>
    </w:p>
    <w:tbl>
      <w:tblPr>
        <w:tblW w:w="9443" w:type="dxa"/>
        <w:jc w:val="center"/>
        <w:tblInd w:w="-4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34"/>
        <w:gridCol w:w="1573"/>
        <w:gridCol w:w="945"/>
        <w:gridCol w:w="5491"/>
      </w:tblGrid>
      <w:tr w:rsidR="006E6B87">
        <w:trPr>
          <w:trHeight w:val="90"/>
          <w:jc w:val="center"/>
        </w:trPr>
        <w:tc>
          <w:tcPr>
            <w:tcW w:w="1434" w:type="dxa"/>
            <w:tcBorders>
              <w:top w:val="single" w:sz="4" w:space="0" w:color="auto"/>
              <w:left w:val="single" w:sz="4" w:space="0" w:color="auto"/>
              <w:bottom w:val="single" w:sz="4" w:space="0" w:color="auto"/>
              <w:right w:val="single" w:sz="4" w:space="0" w:color="auto"/>
              <w:tl2br w:val="nil"/>
              <w:tr2bl w:val="nil"/>
            </w:tcBorders>
          </w:tcPr>
          <w:p w:rsidR="006E6B87" w:rsidRDefault="001231C6">
            <w:pPr>
              <w:pStyle w:val="11"/>
              <w:ind w:firstLineChars="0" w:firstLine="0"/>
              <w:rPr>
                <w:rFonts w:ascii="仿宋" w:eastAsia="仿宋" w:hAnsi="仿宋" w:cs="仿宋"/>
                <w:kern w:val="0"/>
                <w:sz w:val="28"/>
                <w:szCs w:val="28"/>
              </w:rPr>
            </w:pPr>
            <w:r>
              <w:rPr>
                <w:rFonts w:ascii="仿宋" w:eastAsia="仿宋" w:hAnsi="仿宋" w:cs="仿宋" w:hint="eastAsia"/>
                <w:kern w:val="0"/>
                <w:sz w:val="28"/>
                <w:szCs w:val="28"/>
              </w:rPr>
              <w:t>序号</w:t>
            </w:r>
          </w:p>
        </w:tc>
        <w:tc>
          <w:tcPr>
            <w:tcW w:w="1573" w:type="dxa"/>
            <w:tcBorders>
              <w:top w:val="single" w:sz="4" w:space="0" w:color="auto"/>
              <w:left w:val="single" w:sz="4" w:space="0" w:color="auto"/>
              <w:bottom w:val="single" w:sz="4" w:space="0" w:color="auto"/>
              <w:right w:val="single" w:sz="4" w:space="0" w:color="auto"/>
              <w:tl2br w:val="nil"/>
              <w:tr2bl w:val="nil"/>
            </w:tcBorders>
          </w:tcPr>
          <w:p w:rsidR="006E6B87" w:rsidRDefault="001231C6">
            <w:pPr>
              <w:pStyle w:val="11"/>
              <w:ind w:firstLine="560"/>
              <w:rPr>
                <w:rFonts w:ascii="仿宋" w:eastAsia="仿宋" w:hAnsi="仿宋" w:cs="仿宋"/>
                <w:kern w:val="0"/>
                <w:sz w:val="28"/>
                <w:szCs w:val="28"/>
              </w:rPr>
            </w:pPr>
            <w:r>
              <w:rPr>
                <w:rFonts w:ascii="仿宋" w:eastAsia="仿宋" w:hAnsi="仿宋" w:cs="仿宋" w:hint="eastAsia"/>
                <w:kern w:val="0"/>
                <w:sz w:val="28"/>
                <w:szCs w:val="28"/>
              </w:rPr>
              <w:t>职位</w:t>
            </w:r>
          </w:p>
        </w:tc>
        <w:tc>
          <w:tcPr>
            <w:tcW w:w="945" w:type="dxa"/>
            <w:tcBorders>
              <w:top w:val="single" w:sz="4" w:space="0" w:color="auto"/>
              <w:left w:val="single" w:sz="4" w:space="0" w:color="auto"/>
              <w:bottom w:val="single" w:sz="4" w:space="0" w:color="auto"/>
              <w:right w:val="single" w:sz="4" w:space="0" w:color="auto"/>
              <w:tl2br w:val="nil"/>
              <w:tr2bl w:val="nil"/>
            </w:tcBorders>
          </w:tcPr>
          <w:p w:rsidR="006E6B87" w:rsidRDefault="001231C6">
            <w:pPr>
              <w:pStyle w:val="11"/>
              <w:ind w:firstLineChars="0" w:firstLine="0"/>
              <w:jc w:val="center"/>
              <w:rPr>
                <w:rFonts w:ascii="仿宋" w:eastAsia="仿宋" w:hAnsi="仿宋" w:cs="仿宋"/>
                <w:kern w:val="0"/>
                <w:sz w:val="28"/>
                <w:szCs w:val="28"/>
              </w:rPr>
            </w:pPr>
            <w:r>
              <w:rPr>
                <w:rFonts w:ascii="仿宋" w:eastAsia="仿宋" w:hAnsi="仿宋" w:cs="仿宋" w:hint="eastAsia"/>
                <w:kern w:val="0"/>
                <w:sz w:val="28"/>
                <w:szCs w:val="28"/>
              </w:rPr>
              <w:t>人数</w:t>
            </w:r>
          </w:p>
        </w:tc>
        <w:tc>
          <w:tcPr>
            <w:tcW w:w="5491" w:type="dxa"/>
            <w:tcBorders>
              <w:top w:val="single" w:sz="4" w:space="0" w:color="auto"/>
              <w:left w:val="single" w:sz="4" w:space="0" w:color="auto"/>
              <w:bottom w:val="single" w:sz="4" w:space="0" w:color="auto"/>
              <w:right w:val="single" w:sz="4" w:space="0" w:color="auto"/>
              <w:tl2br w:val="nil"/>
              <w:tr2bl w:val="nil"/>
            </w:tcBorders>
          </w:tcPr>
          <w:p w:rsidR="006E6B87" w:rsidRDefault="001231C6">
            <w:pPr>
              <w:pStyle w:val="11"/>
              <w:ind w:firstLine="560"/>
              <w:rPr>
                <w:rFonts w:ascii="仿宋" w:eastAsia="仿宋" w:hAnsi="仿宋" w:cs="仿宋"/>
                <w:kern w:val="0"/>
                <w:sz w:val="28"/>
                <w:szCs w:val="28"/>
              </w:rPr>
            </w:pPr>
            <w:r>
              <w:rPr>
                <w:rFonts w:ascii="仿宋" w:eastAsia="仿宋" w:hAnsi="仿宋" w:cs="仿宋" w:hint="eastAsia"/>
                <w:kern w:val="0"/>
                <w:sz w:val="28"/>
                <w:szCs w:val="28"/>
              </w:rPr>
              <w:t>备注</w:t>
            </w:r>
          </w:p>
        </w:tc>
      </w:tr>
      <w:tr w:rsidR="006E6B87">
        <w:trPr>
          <w:trHeight w:val="533"/>
          <w:jc w:val="center"/>
        </w:trPr>
        <w:tc>
          <w:tcPr>
            <w:tcW w:w="1434" w:type="dxa"/>
            <w:tcBorders>
              <w:top w:val="single" w:sz="4" w:space="0" w:color="auto"/>
              <w:left w:val="single" w:sz="4" w:space="0" w:color="auto"/>
              <w:bottom w:val="single" w:sz="4" w:space="0" w:color="auto"/>
              <w:right w:val="single" w:sz="4" w:space="0" w:color="auto"/>
              <w:tl2br w:val="nil"/>
              <w:tr2bl w:val="nil"/>
            </w:tcBorders>
            <w:vAlign w:val="center"/>
          </w:tcPr>
          <w:p w:rsidR="006E6B87" w:rsidRDefault="001231C6">
            <w:pPr>
              <w:pStyle w:val="11"/>
              <w:ind w:firstLineChars="0" w:firstLine="0"/>
              <w:jc w:val="center"/>
              <w:rPr>
                <w:rFonts w:ascii="仿宋" w:eastAsia="仿宋" w:hAnsi="仿宋" w:cs="仿宋"/>
                <w:kern w:val="0"/>
                <w:sz w:val="28"/>
                <w:szCs w:val="28"/>
              </w:rPr>
            </w:pPr>
            <w:r>
              <w:rPr>
                <w:rFonts w:ascii="仿宋" w:eastAsia="仿宋" w:hAnsi="仿宋" w:cs="仿宋" w:hint="eastAsia"/>
                <w:kern w:val="0"/>
                <w:sz w:val="28"/>
                <w:szCs w:val="28"/>
              </w:rPr>
              <w:t>1</w:t>
            </w:r>
          </w:p>
        </w:tc>
        <w:tc>
          <w:tcPr>
            <w:tcW w:w="1573" w:type="dxa"/>
            <w:tcBorders>
              <w:top w:val="single" w:sz="4" w:space="0" w:color="auto"/>
              <w:left w:val="single" w:sz="4" w:space="0" w:color="auto"/>
              <w:bottom w:val="single" w:sz="4" w:space="0" w:color="auto"/>
              <w:right w:val="single" w:sz="4" w:space="0" w:color="auto"/>
              <w:tl2br w:val="nil"/>
              <w:tr2bl w:val="nil"/>
            </w:tcBorders>
          </w:tcPr>
          <w:p w:rsidR="006E6B87" w:rsidRDefault="001231C6">
            <w:pPr>
              <w:pStyle w:val="11"/>
              <w:ind w:firstLine="560"/>
              <w:rPr>
                <w:rFonts w:ascii="仿宋" w:eastAsia="仿宋" w:hAnsi="仿宋" w:cs="仿宋"/>
                <w:kern w:val="0"/>
                <w:sz w:val="28"/>
                <w:szCs w:val="28"/>
              </w:rPr>
            </w:pPr>
            <w:r>
              <w:rPr>
                <w:rFonts w:ascii="仿宋" w:eastAsia="仿宋" w:hAnsi="仿宋" w:cs="仿宋" w:hint="eastAsia"/>
                <w:kern w:val="0"/>
                <w:sz w:val="28"/>
                <w:szCs w:val="28"/>
              </w:rPr>
              <w:t>保洁</w:t>
            </w:r>
          </w:p>
        </w:tc>
        <w:tc>
          <w:tcPr>
            <w:tcW w:w="945" w:type="dxa"/>
            <w:tcBorders>
              <w:top w:val="single" w:sz="4" w:space="0" w:color="auto"/>
              <w:left w:val="single" w:sz="4" w:space="0" w:color="auto"/>
              <w:bottom w:val="single" w:sz="4" w:space="0" w:color="auto"/>
              <w:right w:val="single" w:sz="4" w:space="0" w:color="auto"/>
              <w:tl2br w:val="nil"/>
              <w:tr2bl w:val="nil"/>
            </w:tcBorders>
          </w:tcPr>
          <w:p w:rsidR="006E6B87" w:rsidRDefault="001231C6">
            <w:pPr>
              <w:pStyle w:val="11"/>
              <w:ind w:firstLineChars="0" w:firstLine="0"/>
              <w:jc w:val="center"/>
              <w:rPr>
                <w:rFonts w:ascii="仿宋" w:eastAsia="仿宋" w:hAnsi="仿宋" w:cs="仿宋"/>
                <w:kern w:val="0"/>
                <w:sz w:val="28"/>
                <w:szCs w:val="28"/>
              </w:rPr>
            </w:pPr>
            <w:r>
              <w:rPr>
                <w:rFonts w:ascii="仿宋" w:eastAsia="仿宋" w:hAnsi="仿宋" w:cs="仿宋" w:hint="eastAsia"/>
                <w:kern w:val="0"/>
                <w:sz w:val="28"/>
                <w:szCs w:val="28"/>
              </w:rPr>
              <w:t>4</w:t>
            </w:r>
          </w:p>
        </w:tc>
        <w:tc>
          <w:tcPr>
            <w:tcW w:w="5491" w:type="dxa"/>
            <w:tcBorders>
              <w:top w:val="single" w:sz="4" w:space="0" w:color="auto"/>
              <w:left w:val="single" w:sz="4" w:space="0" w:color="auto"/>
              <w:bottom w:val="single" w:sz="4" w:space="0" w:color="auto"/>
              <w:right w:val="single" w:sz="4" w:space="0" w:color="auto"/>
              <w:tl2br w:val="nil"/>
              <w:tr2bl w:val="nil"/>
            </w:tcBorders>
          </w:tcPr>
          <w:p w:rsidR="006E6B87" w:rsidRDefault="001231C6">
            <w:pPr>
              <w:pStyle w:val="11"/>
              <w:ind w:firstLineChars="0" w:firstLine="0"/>
              <w:rPr>
                <w:rFonts w:ascii="仿宋" w:eastAsia="仿宋" w:hAnsi="仿宋" w:cs="仿宋"/>
                <w:kern w:val="0"/>
                <w:sz w:val="28"/>
                <w:szCs w:val="28"/>
              </w:rPr>
            </w:pPr>
            <w:r>
              <w:rPr>
                <w:rFonts w:ascii="仿宋" w:eastAsia="仿宋" w:hAnsi="仿宋" w:cs="仿宋" w:hint="eastAsia"/>
                <w:kern w:val="0"/>
                <w:sz w:val="28"/>
                <w:szCs w:val="28"/>
              </w:rPr>
              <w:t>区域分配按甲方实际需求；清扫频次不低于甲方要求，为了达标可根据实际情况调整频次；年龄50以下</w:t>
            </w:r>
          </w:p>
        </w:tc>
      </w:tr>
      <w:tr w:rsidR="006E6B87">
        <w:trPr>
          <w:trHeight w:val="663"/>
          <w:jc w:val="center"/>
        </w:trPr>
        <w:tc>
          <w:tcPr>
            <w:tcW w:w="1434" w:type="dxa"/>
            <w:tcBorders>
              <w:top w:val="single" w:sz="4" w:space="0" w:color="auto"/>
              <w:left w:val="single" w:sz="4" w:space="0" w:color="auto"/>
              <w:bottom w:val="single" w:sz="4" w:space="0" w:color="auto"/>
              <w:right w:val="single" w:sz="4" w:space="0" w:color="auto"/>
              <w:tl2br w:val="nil"/>
              <w:tr2bl w:val="nil"/>
            </w:tcBorders>
            <w:vAlign w:val="center"/>
          </w:tcPr>
          <w:p w:rsidR="006E6B87" w:rsidRDefault="006E6B87">
            <w:pPr>
              <w:pStyle w:val="11"/>
              <w:ind w:firstLine="560"/>
              <w:rPr>
                <w:rFonts w:ascii="仿宋" w:eastAsia="仿宋" w:hAnsi="仿宋" w:cs="仿宋"/>
                <w:kern w:val="0"/>
                <w:sz w:val="28"/>
                <w:szCs w:val="28"/>
              </w:rPr>
            </w:pPr>
          </w:p>
        </w:tc>
        <w:tc>
          <w:tcPr>
            <w:tcW w:w="1573" w:type="dxa"/>
            <w:tcBorders>
              <w:top w:val="single" w:sz="4" w:space="0" w:color="auto"/>
              <w:left w:val="single" w:sz="4" w:space="0" w:color="auto"/>
              <w:bottom w:val="single" w:sz="4" w:space="0" w:color="auto"/>
              <w:right w:val="single" w:sz="4" w:space="0" w:color="auto"/>
              <w:tl2br w:val="nil"/>
              <w:tr2bl w:val="nil"/>
            </w:tcBorders>
          </w:tcPr>
          <w:p w:rsidR="006E6B87" w:rsidRDefault="001231C6">
            <w:pPr>
              <w:pStyle w:val="11"/>
              <w:ind w:firstLine="560"/>
              <w:rPr>
                <w:rFonts w:ascii="仿宋" w:eastAsia="仿宋" w:hAnsi="仿宋" w:cs="仿宋"/>
                <w:kern w:val="0"/>
                <w:sz w:val="28"/>
                <w:szCs w:val="28"/>
              </w:rPr>
            </w:pPr>
            <w:r>
              <w:rPr>
                <w:rFonts w:ascii="仿宋" w:eastAsia="仿宋" w:hAnsi="仿宋" w:cs="仿宋" w:hint="eastAsia"/>
                <w:kern w:val="0"/>
                <w:sz w:val="28"/>
                <w:szCs w:val="28"/>
              </w:rPr>
              <w:t>合计</w:t>
            </w:r>
          </w:p>
        </w:tc>
        <w:tc>
          <w:tcPr>
            <w:tcW w:w="945" w:type="dxa"/>
            <w:tcBorders>
              <w:top w:val="single" w:sz="4" w:space="0" w:color="auto"/>
              <w:left w:val="single" w:sz="4" w:space="0" w:color="auto"/>
              <w:bottom w:val="single" w:sz="4" w:space="0" w:color="auto"/>
              <w:right w:val="single" w:sz="4" w:space="0" w:color="auto"/>
              <w:tl2br w:val="nil"/>
              <w:tr2bl w:val="nil"/>
            </w:tcBorders>
          </w:tcPr>
          <w:p w:rsidR="006E6B87" w:rsidRDefault="001231C6">
            <w:pPr>
              <w:pStyle w:val="11"/>
              <w:ind w:firstLineChars="0" w:firstLine="0"/>
              <w:jc w:val="center"/>
              <w:rPr>
                <w:rFonts w:ascii="仿宋" w:eastAsia="仿宋" w:hAnsi="仿宋" w:cs="仿宋"/>
                <w:kern w:val="0"/>
                <w:sz w:val="28"/>
                <w:szCs w:val="28"/>
              </w:rPr>
            </w:pPr>
            <w:r>
              <w:rPr>
                <w:rFonts w:ascii="仿宋" w:eastAsia="仿宋" w:hAnsi="仿宋" w:cs="仿宋" w:hint="eastAsia"/>
                <w:kern w:val="0"/>
                <w:sz w:val="28"/>
                <w:szCs w:val="28"/>
              </w:rPr>
              <w:t>4</w:t>
            </w:r>
          </w:p>
        </w:tc>
        <w:tc>
          <w:tcPr>
            <w:tcW w:w="5491" w:type="dxa"/>
            <w:tcBorders>
              <w:top w:val="single" w:sz="4" w:space="0" w:color="auto"/>
              <w:left w:val="single" w:sz="4" w:space="0" w:color="auto"/>
              <w:bottom w:val="single" w:sz="4" w:space="0" w:color="auto"/>
              <w:right w:val="single" w:sz="4" w:space="0" w:color="auto"/>
              <w:tl2br w:val="nil"/>
              <w:tr2bl w:val="nil"/>
            </w:tcBorders>
          </w:tcPr>
          <w:p w:rsidR="006E6B87" w:rsidRDefault="006E6B87">
            <w:pPr>
              <w:pStyle w:val="11"/>
              <w:ind w:firstLine="560"/>
              <w:rPr>
                <w:rFonts w:ascii="仿宋" w:eastAsia="仿宋" w:hAnsi="仿宋" w:cs="仿宋"/>
                <w:kern w:val="0"/>
                <w:sz w:val="28"/>
                <w:szCs w:val="28"/>
              </w:rPr>
            </w:pPr>
          </w:p>
        </w:tc>
      </w:tr>
    </w:tbl>
    <w:p w:rsidR="006E6B87" w:rsidRDefault="001231C6">
      <w:pPr>
        <w:pStyle w:val="a7"/>
        <w:widowControl/>
        <w:shd w:val="clear" w:color="auto" w:fill="FFFFFF"/>
        <w:spacing w:beforeAutospacing="0" w:afterAutospacing="0" w:line="420" w:lineRule="atLeast"/>
        <w:ind w:firstLineChars="200" w:firstLine="560"/>
        <w:rPr>
          <w:rFonts w:ascii="仿宋" w:eastAsia="仿宋" w:hAnsi="仿宋" w:cs="仿宋"/>
          <w:sz w:val="28"/>
          <w:szCs w:val="28"/>
        </w:rPr>
      </w:pPr>
      <w:r>
        <w:rPr>
          <w:rFonts w:ascii="仿宋" w:eastAsia="仿宋" w:hAnsi="仿宋" w:hint="eastAsia"/>
          <w:sz w:val="28"/>
          <w:szCs w:val="28"/>
        </w:rPr>
        <w:t>（二）付款方式：</w:t>
      </w:r>
      <w:r>
        <w:rPr>
          <w:rFonts w:ascii="仿宋" w:eastAsia="仿宋" w:hAnsi="仿宋" w:cs="仿宋" w:hint="eastAsia"/>
          <w:sz w:val="28"/>
          <w:szCs w:val="28"/>
        </w:rPr>
        <w:t>投标方与招标方签订合同后，须向招标方提供营业执照、开户许可证等相关复印证件及增值税专用发票，招标方按月结算上月劳务费（含税费）。</w:t>
      </w:r>
    </w:p>
    <w:p w:rsidR="006E6B87" w:rsidRDefault="001231C6">
      <w:pPr>
        <w:spacing w:line="360" w:lineRule="auto"/>
        <w:ind w:firstLineChars="200" w:firstLine="560"/>
        <w:rPr>
          <w:rFonts w:ascii="仿宋" w:eastAsia="仿宋" w:hAnsi="仿宋"/>
          <w:sz w:val="28"/>
          <w:szCs w:val="28"/>
        </w:rPr>
      </w:pPr>
      <w:r>
        <w:rPr>
          <w:rFonts w:ascii="仿宋" w:eastAsia="仿宋" w:hAnsi="仿宋" w:hint="eastAsia"/>
          <w:sz w:val="28"/>
          <w:szCs w:val="28"/>
        </w:rPr>
        <w:t>（三）人员要求及工作职责如下：</w:t>
      </w:r>
    </w:p>
    <w:p w:rsidR="006E6B87" w:rsidRDefault="001231C6">
      <w:pPr>
        <w:ind w:firstLineChars="200" w:firstLine="600"/>
        <w:rPr>
          <w:rFonts w:ascii="仿宋" w:eastAsia="仿宋" w:hAnsi="仿宋" w:cs="仿宋"/>
          <w:color w:val="444444"/>
          <w:kern w:val="0"/>
          <w:sz w:val="30"/>
          <w:szCs w:val="30"/>
          <w:shd w:val="clear" w:color="auto" w:fill="FFFFFF"/>
        </w:rPr>
      </w:pPr>
      <w:r>
        <w:rPr>
          <w:rFonts w:ascii="仿宋" w:eastAsia="仿宋" w:hAnsi="仿宋" w:cs="仿宋" w:hint="eastAsia"/>
          <w:color w:val="444444"/>
          <w:kern w:val="0"/>
          <w:sz w:val="30"/>
          <w:szCs w:val="30"/>
          <w:shd w:val="clear" w:color="auto" w:fill="FFFFFF"/>
        </w:rPr>
        <w:t>1.楼宇内公共区域、卫生间、房门、大厅玻璃门、窗台、窗槽、地角线、楼梯道、楼梯扶手、垃圾桶、标识牌等的保洁与清洁，其他例如活动室、图</w:t>
      </w:r>
      <w:r>
        <w:rPr>
          <w:rFonts w:ascii="仿宋" w:eastAsia="仿宋" w:hAnsi="仿宋" w:cs="仿宋" w:hint="eastAsia"/>
          <w:color w:val="444444"/>
          <w:kern w:val="0"/>
          <w:sz w:val="30"/>
          <w:szCs w:val="30"/>
          <w:shd w:val="clear" w:color="auto" w:fill="FFFFFF"/>
        </w:rPr>
        <w:lastRenderedPageBreak/>
        <w:t>书馆、会议室等（除餐厅外的大型教室）根据甲方要求提供清洁；</w:t>
      </w:r>
    </w:p>
    <w:p w:rsidR="006E6B87" w:rsidRDefault="001231C6">
      <w:pPr>
        <w:ind w:firstLineChars="200" w:firstLine="600"/>
        <w:rPr>
          <w:rFonts w:ascii="仿宋" w:eastAsia="仿宋" w:hAnsi="仿宋" w:cs="仿宋"/>
          <w:color w:val="444444"/>
          <w:kern w:val="0"/>
          <w:sz w:val="30"/>
          <w:szCs w:val="30"/>
          <w:shd w:val="clear" w:color="auto" w:fill="FFFFFF"/>
        </w:rPr>
      </w:pPr>
      <w:r>
        <w:rPr>
          <w:rFonts w:ascii="仿宋" w:eastAsia="仿宋" w:hAnsi="仿宋" w:cs="仿宋" w:hint="eastAsia"/>
          <w:color w:val="444444"/>
          <w:kern w:val="0"/>
          <w:sz w:val="30"/>
          <w:szCs w:val="30"/>
          <w:shd w:val="clear" w:color="auto" w:fill="FFFFFF"/>
        </w:rPr>
        <w:t>2.负责校园内外围的卫生保洁与清洁；</w:t>
      </w:r>
    </w:p>
    <w:p w:rsidR="006E6B87" w:rsidRDefault="001231C6">
      <w:pPr>
        <w:ind w:firstLineChars="200" w:firstLine="600"/>
        <w:rPr>
          <w:rFonts w:ascii="仿宋" w:eastAsia="仿宋" w:hAnsi="仿宋" w:cs="仿宋"/>
          <w:color w:val="444444"/>
          <w:kern w:val="0"/>
          <w:sz w:val="30"/>
          <w:szCs w:val="30"/>
          <w:shd w:val="clear" w:color="auto" w:fill="FFFFFF"/>
        </w:rPr>
      </w:pPr>
      <w:r>
        <w:rPr>
          <w:rFonts w:ascii="仿宋" w:eastAsia="仿宋" w:hAnsi="仿宋" w:cs="仿宋" w:hint="eastAsia"/>
          <w:color w:val="444444"/>
          <w:kern w:val="0"/>
          <w:sz w:val="30"/>
          <w:szCs w:val="30"/>
          <w:shd w:val="clear" w:color="auto" w:fill="FFFFFF"/>
        </w:rPr>
        <w:t>3.协助对楼内外</w:t>
      </w:r>
      <w:proofErr w:type="gramStart"/>
      <w:r>
        <w:rPr>
          <w:rFonts w:ascii="仿宋" w:eastAsia="仿宋" w:hAnsi="仿宋" w:cs="仿宋" w:hint="eastAsia"/>
          <w:color w:val="444444"/>
          <w:kern w:val="0"/>
          <w:sz w:val="30"/>
          <w:szCs w:val="30"/>
          <w:shd w:val="clear" w:color="auto" w:fill="FFFFFF"/>
        </w:rPr>
        <w:t>绿植进行</w:t>
      </w:r>
      <w:proofErr w:type="gramEnd"/>
      <w:r>
        <w:rPr>
          <w:rFonts w:ascii="仿宋" w:eastAsia="仿宋" w:hAnsi="仿宋" w:cs="仿宋" w:hint="eastAsia"/>
          <w:color w:val="444444"/>
          <w:kern w:val="0"/>
          <w:sz w:val="30"/>
          <w:szCs w:val="30"/>
          <w:shd w:val="clear" w:color="auto" w:fill="FFFFFF"/>
        </w:rPr>
        <w:t>养护；</w:t>
      </w:r>
    </w:p>
    <w:p w:rsidR="006E6B87" w:rsidRDefault="001231C6">
      <w:pPr>
        <w:ind w:firstLineChars="200" w:firstLine="600"/>
        <w:rPr>
          <w:rFonts w:ascii="仿宋" w:eastAsia="仿宋" w:hAnsi="仿宋" w:cs="仿宋"/>
          <w:color w:val="444444"/>
          <w:kern w:val="0"/>
          <w:sz w:val="30"/>
          <w:szCs w:val="30"/>
          <w:shd w:val="clear" w:color="auto" w:fill="FFFFFF"/>
        </w:rPr>
      </w:pPr>
      <w:r>
        <w:rPr>
          <w:rFonts w:ascii="仿宋" w:eastAsia="仿宋" w:hAnsi="仿宋" w:cs="仿宋" w:hint="eastAsia"/>
          <w:color w:val="444444"/>
          <w:kern w:val="0"/>
          <w:sz w:val="30"/>
          <w:szCs w:val="30"/>
          <w:shd w:val="clear" w:color="auto" w:fill="FFFFFF"/>
        </w:rPr>
        <w:t>4.清洁工作质量监督并记录，发现问题及时处理。</w:t>
      </w:r>
    </w:p>
    <w:p w:rsidR="006E6B87" w:rsidRDefault="001231C6">
      <w:pPr>
        <w:ind w:firstLineChars="200" w:firstLine="600"/>
        <w:rPr>
          <w:rFonts w:ascii="仿宋" w:eastAsia="仿宋" w:hAnsi="仿宋" w:cs="仿宋"/>
          <w:color w:val="000000"/>
          <w:sz w:val="28"/>
          <w:szCs w:val="28"/>
        </w:rPr>
      </w:pPr>
      <w:r>
        <w:rPr>
          <w:rFonts w:ascii="仿宋" w:eastAsia="仿宋" w:hAnsi="仿宋" w:cs="仿宋" w:hint="eastAsia"/>
          <w:color w:val="444444"/>
          <w:kern w:val="0"/>
          <w:sz w:val="30"/>
          <w:szCs w:val="30"/>
          <w:shd w:val="clear" w:color="auto" w:fill="FFFFFF"/>
        </w:rPr>
        <w:t>5.垃圾分类收集，垃圾清运需由甲方统一安排。</w:t>
      </w:r>
    </w:p>
    <w:p w:rsidR="006E6B87" w:rsidRDefault="001231C6">
      <w:pPr>
        <w:pStyle w:val="a7"/>
        <w:widowControl/>
        <w:shd w:val="clear" w:color="auto" w:fill="FFFFFF"/>
        <w:spacing w:beforeAutospacing="0" w:afterAutospacing="0" w:line="420" w:lineRule="atLeast"/>
        <w:ind w:firstLineChars="200" w:firstLine="482"/>
        <w:rPr>
          <w:rFonts w:ascii="宋体" w:eastAsia="宋体" w:hAnsi="宋体" w:cs="宋体"/>
          <w:b/>
          <w:bCs/>
          <w:color w:val="444444"/>
          <w:szCs w:val="24"/>
          <w:shd w:val="clear" w:color="auto" w:fill="FFFFFF"/>
        </w:rPr>
      </w:pPr>
      <w:r>
        <w:rPr>
          <w:rFonts w:ascii="宋体" w:eastAsia="宋体" w:hAnsi="宋体" w:cs="宋体" w:hint="eastAsia"/>
          <w:b/>
          <w:bCs/>
          <w:color w:val="444444"/>
          <w:szCs w:val="24"/>
          <w:shd w:val="clear" w:color="auto" w:fill="FFFFFF"/>
        </w:rPr>
        <w:t>备注：以上服务人员招标方免费提供住宿</w:t>
      </w:r>
    </w:p>
    <w:p w:rsidR="006E6B87" w:rsidRDefault="001231C6">
      <w:pPr>
        <w:pStyle w:val="a7"/>
        <w:widowControl/>
        <w:shd w:val="clear" w:color="auto" w:fill="FFFFFF"/>
        <w:spacing w:beforeAutospacing="0" w:afterAutospacing="0" w:line="420" w:lineRule="atLeast"/>
        <w:ind w:firstLineChars="200" w:firstLine="560"/>
        <w:rPr>
          <w:rFonts w:ascii="仿宋" w:eastAsia="仿宋" w:hAnsi="仿宋"/>
          <w:sz w:val="28"/>
          <w:szCs w:val="32"/>
        </w:rPr>
      </w:pPr>
      <w:r>
        <w:rPr>
          <w:rFonts w:ascii="仿宋" w:eastAsia="仿宋" w:hAnsi="仿宋" w:hint="eastAsia"/>
          <w:sz w:val="28"/>
          <w:szCs w:val="32"/>
        </w:rPr>
        <w:t>（四）服务标准</w:t>
      </w:r>
    </w:p>
    <w:tbl>
      <w:tblPr>
        <w:tblW w:w="9945" w:type="dxa"/>
        <w:tblBorders>
          <w:top w:val="single" w:sz="4" w:space="0" w:color="auto"/>
          <w:left w:val="single" w:sz="4" w:space="0" w:color="auto"/>
          <w:bottom w:val="single" w:sz="4" w:space="0" w:color="auto"/>
          <w:right w:val="single" w:sz="4" w:space="0" w:color="auto"/>
          <w:insideH w:val="none" w:sz="4" w:space="0" w:color="auto"/>
          <w:insideV w:val="none" w:sz="4" w:space="0" w:color="auto"/>
        </w:tblBorders>
        <w:tblLayout w:type="fixed"/>
        <w:tblCellMar>
          <w:left w:w="10" w:type="dxa"/>
          <w:right w:w="10" w:type="dxa"/>
        </w:tblCellMar>
        <w:tblLook w:val="04A0"/>
      </w:tblPr>
      <w:tblGrid>
        <w:gridCol w:w="1286"/>
        <w:gridCol w:w="8659"/>
      </w:tblGrid>
      <w:tr w:rsidR="006E6B87">
        <w:trPr>
          <w:trHeight w:val="90"/>
        </w:trPr>
        <w:tc>
          <w:tcPr>
            <w:tcW w:w="1286" w:type="dxa"/>
            <w:tcBorders>
              <w:bottom w:val="single" w:sz="4" w:space="0" w:color="836967"/>
              <w:right w:val="single" w:sz="4" w:space="0" w:color="836967"/>
            </w:tcBorders>
            <w:tcMar>
              <w:left w:w="10" w:type="dxa"/>
              <w:right w:w="10" w:type="dxa"/>
            </w:tcMar>
            <w:vAlign w:val="center"/>
          </w:tcPr>
          <w:p w:rsidR="006E6B87" w:rsidRDefault="001231C6">
            <w:pPr>
              <w:tabs>
                <w:tab w:val="left" w:pos="425"/>
              </w:tabs>
              <w:spacing w:line="360" w:lineRule="auto"/>
              <w:rPr>
                <w:rFonts w:ascii="仿宋" w:eastAsia="仿宋" w:hAnsi="仿宋" w:cs="仿宋"/>
                <w:sz w:val="24"/>
                <w:szCs w:val="24"/>
              </w:rPr>
            </w:pPr>
            <w:r>
              <w:rPr>
                <w:rFonts w:ascii="仿宋" w:eastAsia="仿宋" w:hAnsi="仿宋" w:cs="仿宋" w:hint="eastAsia"/>
                <w:sz w:val="24"/>
                <w:szCs w:val="24"/>
              </w:rPr>
              <w:t>项目分类</w:t>
            </w:r>
          </w:p>
        </w:tc>
        <w:tc>
          <w:tcPr>
            <w:tcW w:w="8659" w:type="dxa"/>
            <w:tcBorders>
              <w:left w:val="single" w:sz="4" w:space="0" w:color="836967"/>
              <w:bottom w:val="single" w:sz="4" w:space="0" w:color="836967"/>
            </w:tcBorders>
            <w:tcMar>
              <w:left w:w="10" w:type="dxa"/>
              <w:right w:w="10" w:type="dxa"/>
            </w:tcMar>
            <w:vAlign w:val="center"/>
          </w:tcPr>
          <w:p w:rsidR="006E6B87" w:rsidRDefault="001231C6">
            <w:pPr>
              <w:tabs>
                <w:tab w:val="left" w:pos="425"/>
              </w:tabs>
              <w:spacing w:line="360" w:lineRule="auto"/>
              <w:rPr>
                <w:rFonts w:ascii="仿宋" w:eastAsia="仿宋" w:hAnsi="仿宋" w:cs="仿宋"/>
                <w:sz w:val="24"/>
                <w:szCs w:val="24"/>
              </w:rPr>
            </w:pPr>
            <w:r>
              <w:rPr>
                <w:rFonts w:ascii="仿宋" w:eastAsia="仿宋" w:hAnsi="仿宋" w:cs="仿宋" w:hint="eastAsia"/>
                <w:sz w:val="24"/>
                <w:szCs w:val="24"/>
              </w:rPr>
              <w:t xml:space="preserve">                   服务标准</w:t>
            </w:r>
          </w:p>
        </w:tc>
      </w:tr>
      <w:tr w:rsidR="006E6B87">
        <w:trPr>
          <w:trHeight w:val="90"/>
        </w:trPr>
        <w:tc>
          <w:tcPr>
            <w:tcW w:w="1286" w:type="dxa"/>
            <w:vMerge w:val="restart"/>
            <w:tcBorders>
              <w:top w:val="single" w:sz="4" w:space="0" w:color="836967"/>
              <w:right w:val="single" w:sz="4" w:space="0" w:color="836967"/>
            </w:tcBorders>
            <w:tcMar>
              <w:left w:w="10" w:type="dxa"/>
              <w:right w:w="10" w:type="dxa"/>
            </w:tcMar>
            <w:vAlign w:val="center"/>
          </w:tcPr>
          <w:p w:rsidR="006E6B87" w:rsidRDefault="001231C6">
            <w:pPr>
              <w:tabs>
                <w:tab w:val="left" w:pos="425"/>
              </w:tabs>
              <w:spacing w:line="360" w:lineRule="auto"/>
              <w:rPr>
                <w:rFonts w:ascii="仿宋" w:eastAsia="仿宋" w:hAnsi="仿宋" w:cs="仿宋"/>
                <w:sz w:val="24"/>
                <w:szCs w:val="24"/>
              </w:rPr>
            </w:pPr>
            <w:r>
              <w:rPr>
                <w:rFonts w:ascii="仿宋" w:eastAsia="仿宋" w:hAnsi="仿宋" w:cs="仿宋" w:hint="eastAsia"/>
                <w:sz w:val="24"/>
                <w:szCs w:val="24"/>
              </w:rPr>
              <w:t>楼宇内公共区域、卫生间、房门、大厅玻璃门、窗台、窗槽、地角线、楼梯道、楼梯扶手、垃圾桶、标识牌等</w:t>
            </w:r>
          </w:p>
        </w:tc>
        <w:tc>
          <w:tcPr>
            <w:tcW w:w="8659" w:type="dxa"/>
            <w:tcBorders>
              <w:top w:val="single" w:sz="4" w:space="0" w:color="836967"/>
              <w:left w:val="single" w:sz="4" w:space="0" w:color="836967"/>
              <w:bottom w:val="single" w:sz="4" w:space="0" w:color="836967"/>
            </w:tcBorders>
            <w:tcMar>
              <w:left w:w="10" w:type="dxa"/>
              <w:right w:w="10" w:type="dxa"/>
            </w:tcMar>
          </w:tcPr>
          <w:p w:rsidR="006E6B87" w:rsidRDefault="001231C6">
            <w:pPr>
              <w:tabs>
                <w:tab w:val="left" w:pos="425"/>
              </w:tabs>
              <w:spacing w:line="360" w:lineRule="auto"/>
              <w:rPr>
                <w:rFonts w:ascii="仿宋" w:eastAsia="仿宋" w:hAnsi="仿宋" w:cs="仿宋"/>
                <w:sz w:val="24"/>
                <w:szCs w:val="24"/>
              </w:rPr>
            </w:pPr>
            <w:r>
              <w:rPr>
                <w:rFonts w:ascii="仿宋" w:eastAsia="仿宋" w:hAnsi="仿宋" w:cs="仿宋" w:hint="eastAsia"/>
                <w:sz w:val="24"/>
                <w:szCs w:val="24"/>
              </w:rPr>
              <w:t>公共区域（包括银行、报检厅）地面无垃圾、尘土、口香糖等污渍，地面干燥无水渍</w:t>
            </w:r>
          </w:p>
        </w:tc>
      </w:tr>
      <w:tr w:rsidR="006E6B87">
        <w:trPr>
          <w:trHeight w:val="90"/>
        </w:trPr>
        <w:tc>
          <w:tcPr>
            <w:tcW w:w="1286" w:type="dxa"/>
            <w:vMerge/>
            <w:tcBorders>
              <w:right w:val="single" w:sz="4" w:space="0" w:color="836967"/>
            </w:tcBorders>
            <w:tcMar>
              <w:left w:w="10" w:type="dxa"/>
              <w:right w:w="10" w:type="dxa"/>
            </w:tcMar>
            <w:vAlign w:val="center"/>
          </w:tcPr>
          <w:p w:rsidR="006E6B87" w:rsidRDefault="006E6B87">
            <w:pPr>
              <w:tabs>
                <w:tab w:val="left" w:pos="425"/>
              </w:tabs>
              <w:spacing w:line="360" w:lineRule="auto"/>
              <w:rPr>
                <w:rFonts w:ascii="仿宋" w:eastAsia="仿宋" w:hAnsi="仿宋" w:cs="仿宋"/>
                <w:sz w:val="24"/>
                <w:szCs w:val="24"/>
              </w:rPr>
            </w:pPr>
          </w:p>
        </w:tc>
        <w:tc>
          <w:tcPr>
            <w:tcW w:w="8659" w:type="dxa"/>
            <w:tcBorders>
              <w:top w:val="single" w:sz="4" w:space="0" w:color="836967"/>
              <w:left w:val="single" w:sz="4" w:space="0" w:color="836967"/>
              <w:bottom w:val="single" w:sz="4" w:space="0" w:color="836967"/>
            </w:tcBorders>
            <w:tcMar>
              <w:left w:w="10" w:type="dxa"/>
              <w:right w:w="10" w:type="dxa"/>
            </w:tcMar>
          </w:tcPr>
          <w:p w:rsidR="006E6B87" w:rsidRDefault="001231C6">
            <w:pPr>
              <w:tabs>
                <w:tab w:val="left" w:pos="425"/>
              </w:tabs>
              <w:spacing w:line="360" w:lineRule="auto"/>
              <w:rPr>
                <w:rFonts w:ascii="仿宋" w:eastAsia="仿宋" w:hAnsi="仿宋" w:cs="仿宋"/>
                <w:sz w:val="24"/>
                <w:szCs w:val="24"/>
              </w:rPr>
            </w:pPr>
            <w:r>
              <w:rPr>
                <w:rFonts w:ascii="仿宋" w:eastAsia="仿宋" w:hAnsi="仿宋" w:cs="仿宋" w:hint="eastAsia"/>
                <w:sz w:val="24"/>
                <w:szCs w:val="24"/>
              </w:rPr>
              <w:t>楼梯及扶手无尘土</w:t>
            </w:r>
          </w:p>
        </w:tc>
      </w:tr>
      <w:tr w:rsidR="006E6B87">
        <w:trPr>
          <w:trHeight w:val="90"/>
        </w:trPr>
        <w:tc>
          <w:tcPr>
            <w:tcW w:w="1286" w:type="dxa"/>
            <w:vMerge/>
            <w:tcBorders>
              <w:right w:val="single" w:sz="4" w:space="0" w:color="836967"/>
            </w:tcBorders>
            <w:tcMar>
              <w:left w:w="10" w:type="dxa"/>
              <w:right w:w="10" w:type="dxa"/>
            </w:tcMar>
            <w:vAlign w:val="center"/>
          </w:tcPr>
          <w:p w:rsidR="006E6B87" w:rsidRDefault="006E6B87">
            <w:pPr>
              <w:tabs>
                <w:tab w:val="left" w:pos="425"/>
              </w:tabs>
              <w:spacing w:line="360" w:lineRule="auto"/>
              <w:rPr>
                <w:rFonts w:ascii="仿宋" w:eastAsia="仿宋" w:hAnsi="仿宋" w:cs="仿宋"/>
                <w:sz w:val="24"/>
                <w:szCs w:val="24"/>
              </w:rPr>
            </w:pPr>
          </w:p>
        </w:tc>
        <w:tc>
          <w:tcPr>
            <w:tcW w:w="8659" w:type="dxa"/>
            <w:tcBorders>
              <w:top w:val="single" w:sz="4" w:space="0" w:color="836967"/>
              <w:left w:val="single" w:sz="4" w:space="0" w:color="836967"/>
              <w:bottom w:val="single" w:sz="4" w:space="0" w:color="836967"/>
            </w:tcBorders>
            <w:tcMar>
              <w:left w:w="10" w:type="dxa"/>
              <w:right w:w="10" w:type="dxa"/>
            </w:tcMar>
          </w:tcPr>
          <w:p w:rsidR="006E6B87" w:rsidRDefault="001231C6">
            <w:pPr>
              <w:tabs>
                <w:tab w:val="left" w:pos="425"/>
              </w:tabs>
              <w:spacing w:line="360" w:lineRule="auto"/>
              <w:rPr>
                <w:rFonts w:ascii="仿宋" w:eastAsia="仿宋" w:hAnsi="仿宋" w:cs="仿宋"/>
                <w:sz w:val="24"/>
                <w:szCs w:val="24"/>
              </w:rPr>
            </w:pPr>
            <w:r>
              <w:rPr>
                <w:rFonts w:ascii="仿宋" w:eastAsia="仿宋" w:hAnsi="仿宋" w:cs="仿宋" w:hint="eastAsia"/>
                <w:sz w:val="24"/>
                <w:szCs w:val="24"/>
              </w:rPr>
              <w:t>办公楼公共区域墙壁无污物，尘土和涂鸦（可去除的）</w:t>
            </w:r>
          </w:p>
        </w:tc>
      </w:tr>
      <w:tr w:rsidR="006E6B87">
        <w:trPr>
          <w:trHeight w:val="90"/>
        </w:trPr>
        <w:tc>
          <w:tcPr>
            <w:tcW w:w="1286" w:type="dxa"/>
            <w:vMerge/>
            <w:tcBorders>
              <w:right w:val="single" w:sz="4" w:space="0" w:color="836967"/>
            </w:tcBorders>
            <w:tcMar>
              <w:left w:w="10" w:type="dxa"/>
              <w:right w:w="10" w:type="dxa"/>
            </w:tcMar>
            <w:vAlign w:val="center"/>
          </w:tcPr>
          <w:p w:rsidR="006E6B87" w:rsidRDefault="006E6B87">
            <w:pPr>
              <w:tabs>
                <w:tab w:val="left" w:pos="425"/>
              </w:tabs>
              <w:spacing w:line="360" w:lineRule="auto"/>
              <w:rPr>
                <w:rFonts w:ascii="仿宋" w:eastAsia="仿宋" w:hAnsi="仿宋" w:cs="仿宋"/>
                <w:sz w:val="24"/>
                <w:szCs w:val="24"/>
              </w:rPr>
            </w:pPr>
          </w:p>
        </w:tc>
        <w:tc>
          <w:tcPr>
            <w:tcW w:w="8659" w:type="dxa"/>
            <w:tcBorders>
              <w:top w:val="single" w:sz="4" w:space="0" w:color="836967"/>
              <w:left w:val="single" w:sz="4" w:space="0" w:color="836967"/>
              <w:bottom w:val="single" w:sz="4" w:space="0" w:color="836967"/>
            </w:tcBorders>
            <w:tcMar>
              <w:left w:w="10" w:type="dxa"/>
              <w:right w:w="10" w:type="dxa"/>
            </w:tcMar>
          </w:tcPr>
          <w:p w:rsidR="006E6B87" w:rsidRDefault="001231C6">
            <w:pPr>
              <w:tabs>
                <w:tab w:val="left" w:pos="425"/>
              </w:tabs>
              <w:spacing w:line="360" w:lineRule="auto"/>
              <w:rPr>
                <w:rFonts w:ascii="仿宋" w:eastAsia="仿宋" w:hAnsi="仿宋" w:cs="仿宋"/>
                <w:sz w:val="24"/>
                <w:szCs w:val="24"/>
              </w:rPr>
            </w:pPr>
            <w:r>
              <w:rPr>
                <w:rFonts w:ascii="仿宋" w:eastAsia="仿宋" w:hAnsi="仿宋" w:cs="仿宋" w:hint="eastAsia"/>
                <w:sz w:val="24"/>
                <w:szCs w:val="24"/>
              </w:rPr>
              <w:t>垃圾桶摆放位置正确， 筒外无垃圾，筒内均有垃圾袋</w:t>
            </w:r>
          </w:p>
        </w:tc>
      </w:tr>
      <w:tr w:rsidR="006E6B87">
        <w:trPr>
          <w:trHeight w:val="90"/>
        </w:trPr>
        <w:tc>
          <w:tcPr>
            <w:tcW w:w="1286" w:type="dxa"/>
            <w:vMerge/>
            <w:tcBorders>
              <w:right w:val="single" w:sz="4" w:space="0" w:color="836967"/>
            </w:tcBorders>
            <w:tcMar>
              <w:left w:w="10" w:type="dxa"/>
              <w:right w:w="10" w:type="dxa"/>
            </w:tcMar>
            <w:vAlign w:val="center"/>
          </w:tcPr>
          <w:p w:rsidR="006E6B87" w:rsidRDefault="006E6B87">
            <w:pPr>
              <w:tabs>
                <w:tab w:val="left" w:pos="425"/>
              </w:tabs>
              <w:spacing w:line="360" w:lineRule="auto"/>
              <w:rPr>
                <w:rFonts w:ascii="仿宋" w:eastAsia="仿宋" w:hAnsi="仿宋" w:cs="仿宋"/>
                <w:sz w:val="24"/>
                <w:szCs w:val="24"/>
              </w:rPr>
            </w:pPr>
          </w:p>
        </w:tc>
        <w:tc>
          <w:tcPr>
            <w:tcW w:w="8659" w:type="dxa"/>
            <w:tcBorders>
              <w:top w:val="single" w:sz="4" w:space="0" w:color="836967"/>
              <w:left w:val="single" w:sz="4" w:space="0" w:color="836967"/>
              <w:bottom w:val="single" w:sz="4" w:space="0" w:color="836967"/>
            </w:tcBorders>
            <w:tcMar>
              <w:left w:w="10" w:type="dxa"/>
              <w:right w:w="10" w:type="dxa"/>
            </w:tcMar>
          </w:tcPr>
          <w:p w:rsidR="006E6B87" w:rsidRDefault="001231C6">
            <w:pPr>
              <w:tabs>
                <w:tab w:val="left" w:pos="425"/>
              </w:tabs>
              <w:spacing w:line="360" w:lineRule="auto"/>
              <w:rPr>
                <w:rFonts w:ascii="仿宋" w:eastAsia="仿宋" w:hAnsi="仿宋" w:cs="仿宋"/>
                <w:sz w:val="24"/>
                <w:szCs w:val="24"/>
              </w:rPr>
            </w:pPr>
            <w:r>
              <w:rPr>
                <w:rFonts w:ascii="仿宋" w:eastAsia="仿宋" w:hAnsi="仿宋" w:cs="仿宋" w:hint="eastAsia"/>
                <w:sz w:val="24"/>
                <w:szCs w:val="24"/>
              </w:rPr>
              <w:t>办公楼卫生间金属设施无水痕、手印及粘贴的口香糖、标签等</w:t>
            </w:r>
          </w:p>
        </w:tc>
      </w:tr>
      <w:tr w:rsidR="006E6B87">
        <w:trPr>
          <w:trHeight w:val="90"/>
        </w:trPr>
        <w:tc>
          <w:tcPr>
            <w:tcW w:w="1286" w:type="dxa"/>
            <w:vMerge/>
            <w:tcBorders>
              <w:right w:val="single" w:sz="4" w:space="0" w:color="836967"/>
            </w:tcBorders>
            <w:tcMar>
              <w:left w:w="10" w:type="dxa"/>
              <w:right w:w="10" w:type="dxa"/>
            </w:tcMar>
            <w:vAlign w:val="center"/>
          </w:tcPr>
          <w:p w:rsidR="006E6B87" w:rsidRDefault="006E6B87">
            <w:pPr>
              <w:tabs>
                <w:tab w:val="left" w:pos="425"/>
              </w:tabs>
              <w:spacing w:line="360" w:lineRule="auto"/>
              <w:rPr>
                <w:rFonts w:ascii="仿宋" w:eastAsia="仿宋" w:hAnsi="仿宋" w:cs="仿宋"/>
                <w:sz w:val="24"/>
                <w:szCs w:val="24"/>
              </w:rPr>
            </w:pPr>
          </w:p>
        </w:tc>
        <w:tc>
          <w:tcPr>
            <w:tcW w:w="8659" w:type="dxa"/>
            <w:tcBorders>
              <w:top w:val="single" w:sz="4" w:space="0" w:color="836967"/>
              <w:left w:val="single" w:sz="4" w:space="0" w:color="836967"/>
              <w:bottom w:val="single" w:sz="4" w:space="0" w:color="836967"/>
            </w:tcBorders>
            <w:tcMar>
              <w:left w:w="10" w:type="dxa"/>
              <w:right w:w="10" w:type="dxa"/>
            </w:tcMar>
          </w:tcPr>
          <w:p w:rsidR="006E6B87" w:rsidRDefault="001231C6">
            <w:pPr>
              <w:tabs>
                <w:tab w:val="left" w:pos="425"/>
              </w:tabs>
              <w:spacing w:line="360" w:lineRule="auto"/>
              <w:rPr>
                <w:rFonts w:ascii="仿宋" w:eastAsia="仿宋" w:hAnsi="仿宋" w:cs="仿宋"/>
                <w:sz w:val="24"/>
                <w:szCs w:val="24"/>
              </w:rPr>
            </w:pPr>
            <w:r>
              <w:rPr>
                <w:rFonts w:ascii="仿宋" w:eastAsia="仿宋" w:hAnsi="仿宋" w:cs="仿宋" w:hint="eastAsia"/>
                <w:sz w:val="24"/>
                <w:szCs w:val="24"/>
              </w:rPr>
              <w:t>办公楼卫生间地面杜绝湿滑现象，马桶/小便池附近地面杜绝尿痕残留、</w:t>
            </w:r>
            <w:proofErr w:type="gramStart"/>
            <w:r>
              <w:rPr>
                <w:rFonts w:ascii="仿宋" w:eastAsia="仿宋" w:hAnsi="仿宋" w:cs="仿宋" w:hint="eastAsia"/>
                <w:sz w:val="24"/>
                <w:szCs w:val="24"/>
              </w:rPr>
              <w:t>粘脚的</w:t>
            </w:r>
            <w:proofErr w:type="gramEnd"/>
            <w:r>
              <w:rPr>
                <w:rFonts w:ascii="仿宋" w:eastAsia="仿宋" w:hAnsi="仿宋" w:cs="仿宋" w:hint="eastAsia"/>
                <w:sz w:val="24"/>
                <w:szCs w:val="24"/>
              </w:rPr>
              <w:t>现象</w:t>
            </w:r>
          </w:p>
        </w:tc>
      </w:tr>
      <w:tr w:rsidR="006E6B87">
        <w:trPr>
          <w:trHeight w:val="90"/>
        </w:trPr>
        <w:tc>
          <w:tcPr>
            <w:tcW w:w="1286" w:type="dxa"/>
            <w:vMerge/>
            <w:tcBorders>
              <w:right w:val="single" w:sz="4" w:space="0" w:color="836967"/>
            </w:tcBorders>
            <w:tcMar>
              <w:left w:w="10" w:type="dxa"/>
              <w:right w:w="10" w:type="dxa"/>
            </w:tcMar>
            <w:vAlign w:val="center"/>
          </w:tcPr>
          <w:p w:rsidR="006E6B87" w:rsidRDefault="006E6B87">
            <w:pPr>
              <w:tabs>
                <w:tab w:val="left" w:pos="425"/>
              </w:tabs>
              <w:spacing w:line="360" w:lineRule="auto"/>
              <w:rPr>
                <w:rFonts w:ascii="仿宋" w:eastAsia="仿宋" w:hAnsi="仿宋" w:cs="仿宋"/>
                <w:sz w:val="24"/>
                <w:szCs w:val="24"/>
              </w:rPr>
            </w:pPr>
          </w:p>
        </w:tc>
        <w:tc>
          <w:tcPr>
            <w:tcW w:w="8659" w:type="dxa"/>
            <w:tcBorders>
              <w:top w:val="single" w:sz="4" w:space="0" w:color="836967"/>
              <w:left w:val="single" w:sz="4" w:space="0" w:color="836967"/>
              <w:bottom w:val="single" w:sz="4" w:space="0" w:color="836967"/>
            </w:tcBorders>
            <w:tcMar>
              <w:left w:w="10" w:type="dxa"/>
              <w:right w:w="10" w:type="dxa"/>
            </w:tcMar>
          </w:tcPr>
          <w:p w:rsidR="006E6B87" w:rsidRDefault="001231C6">
            <w:pPr>
              <w:tabs>
                <w:tab w:val="left" w:pos="425"/>
              </w:tabs>
              <w:spacing w:line="360" w:lineRule="auto"/>
              <w:rPr>
                <w:rFonts w:ascii="仿宋" w:eastAsia="仿宋" w:hAnsi="仿宋" w:cs="仿宋"/>
                <w:sz w:val="24"/>
                <w:szCs w:val="24"/>
              </w:rPr>
            </w:pPr>
            <w:r>
              <w:rPr>
                <w:rFonts w:ascii="仿宋" w:eastAsia="仿宋" w:hAnsi="仿宋" w:cs="仿宋" w:hint="eastAsia"/>
                <w:sz w:val="24"/>
                <w:szCs w:val="24"/>
              </w:rPr>
              <w:t>办公楼卫生间大小便池和洗手池应无浮垢、污垢、水垢和清洁剂残留物。</w:t>
            </w:r>
            <w:proofErr w:type="gramStart"/>
            <w:r>
              <w:rPr>
                <w:rFonts w:ascii="仿宋" w:eastAsia="仿宋" w:hAnsi="仿宋" w:cs="仿宋" w:hint="eastAsia"/>
                <w:sz w:val="24"/>
                <w:szCs w:val="24"/>
              </w:rPr>
              <w:t>溢留口</w:t>
            </w:r>
            <w:proofErr w:type="gramEnd"/>
            <w:r>
              <w:rPr>
                <w:rFonts w:ascii="仿宋" w:eastAsia="仿宋" w:hAnsi="仿宋" w:cs="仿宋" w:hint="eastAsia"/>
                <w:sz w:val="24"/>
                <w:szCs w:val="24"/>
              </w:rPr>
              <w:t>和</w:t>
            </w:r>
            <w:proofErr w:type="gramStart"/>
            <w:r>
              <w:rPr>
                <w:rFonts w:ascii="仿宋" w:eastAsia="仿宋" w:hAnsi="仿宋" w:cs="仿宋" w:hint="eastAsia"/>
                <w:sz w:val="24"/>
                <w:szCs w:val="24"/>
              </w:rPr>
              <w:t>存水弯应无</w:t>
            </w:r>
            <w:proofErr w:type="gramEnd"/>
            <w:r>
              <w:rPr>
                <w:rFonts w:ascii="仿宋" w:eastAsia="仿宋" w:hAnsi="仿宋" w:cs="仿宋" w:hint="eastAsia"/>
                <w:sz w:val="24"/>
                <w:szCs w:val="24"/>
              </w:rPr>
              <w:t>污物和尿酸结垢；水龙头把手干净、无污物；衣镜光洁无污痕。墙壁、天花板及通风口无污痕。卫生间始终保持空气清新</w:t>
            </w:r>
          </w:p>
        </w:tc>
      </w:tr>
      <w:tr w:rsidR="006E6B87">
        <w:trPr>
          <w:trHeight w:val="90"/>
        </w:trPr>
        <w:tc>
          <w:tcPr>
            <w:tcW w:w="1286" w:type="dxa"/>
            <w:vMerge/>
            <w:tcBorders>
              <w:right w:val="single" w:sz="4" w:space="0" w:color="836967"/>
            </w:tcBorders>
            <w:tcMar>
              <w:left w:w="10" w:type="dxa"/>
              <w:right w:w="10" w:type="dxa"/>
            </w:tcMar>
            <w:vAlign w:val="center"/>
          </w:tcPr>
          <w:p w:rsidR="006E6B87" w:rsidRDefault="006E6B87">
            <w:pPr>
              <w:tabs>
                <w:tab w:val="left" w:pos="425"/>
              </w:tabs>
              <w:spacing w:line="360" w:lineRule="auto"/>
              <w:rPr>
                <w:rFonts w:ascii="仿宋" w:eastAsia="仿宋" w:hAnsi="仿宋" w:cs="仿宋"/>
                <w:sz w:val="24"/>
                <w:szCs w:val="24"/>
              </w:rPr>
            </w:pPr>
          </w:p>
        </w:tc>
        <w:tc>
          <w:tcPr>
            <w:tcW w:w="8659" w:type="dxa"/>
            <w:tcBorders>
              <w:top w:val="single" w:sz="4" w:space="0" w:color="836967"/>
              <w:left w:val="single" w:sz="4" w:space="0" w:color="836967"/>
              <w:bottom w:val="single" w:sz="4" w:space="0" w:color="836967"/>
            </w:tcBorders>
            <w:tcMar>
              <w:left w:w="10" w:type="dxa"/>
              <w:right w:w="10" w:type="dxa"/>
            </w:tcMar>
          </w:tcPr>
          <w:p w:rsidR="006E6B87" w:rsidRDefault="001231C6">
            <w:pPr>
              <w:tabs>
                <w:tab w:val="left" w:pos="425"/>
              </w:tabs>
              <w:spacing w:line="360" w:lineRule="auto"/>
              <w:rPr>
                <w:rFonts w:ascii="仿宋" w:eastAsia="仿宋" w:hAnsi="仿宋" w:cs="仿宋"/>
                <w:sz w:val="24"/>
                <w:szCs w:val="24"/>
              </w:rPr>
            </w:pPr>
            <w:r>
              <w:rPr>
                <w:rFonts w:ascii="仿宋" w:eastAsia="仿宋" w:hAnsi="仿宋" w:cs="仿宋" w:hint="eastAsia"/>
                <w:sz w:val="24"/>
                <w:szCs w:val="24"/>
              </w:rPr>
              <w:t>公共区域清扫保洁时设置提示标识，地面保洁时设置防滑标识</w:t>
            </w:r>
          </w:p>
        </w:tc>
      </w:tr>
      <w:tr w:rsidR="006E6B87">
        <w:trPr>
          <w:trHeight w:val="90"/>
        </w:trPr>
        <w:tc>
          <w:tcPr>
            <w:tcW w:w="1286" w:type="dxa"/>
            <w:vMerge/>
            <w:tcBorders>
              <w:right w:val="single" w:sz="4" w:space="0" w:color="836967"/>
            </w:tcBorders>
            <w:tcMar>
              <w:left w:w="10" w:type="dxa"/>
              <w:right w:w="10" w:type="dxa"/>
            </w:tcMar>
            <w:vAlign w:val="center"/>
          </w:tcPr>
          <w:p w:rsidR="006E6B87" w:rsidRDefault="006E6B87">
            <w:pPr>
              <w:tabs>
                <w:tab w:val="left" w:pos="425"/>
              </w:tabs>
              <w:spacing w:line="360" w:lineRule="auto"/>
              <w:rPr>
                <w:rFonts w:ascii="仿宋" w:eastAsia="仿宋" w:hAnsi="仿宋" w:cs="仿宋"/>
                <w:sz w:val="24"/>
                <w:szCs w:val="24"/>
              </w:rPr>
            </w:pPr>
          </w:p>
        </w:tc>
        <w:tc>
          <w:tcPr>
            <w:tcW w:w="8659" w:type="dxa"/>
            <w:tcBorders>
              <w:top w:val="single" w:sz="4" w:space="0" w:color="836967"/>
              <w:left w:val="single" w:sz="4" w:space="0" w:color="836967"/>
              <w:bottom w:val="single" w:sz="4" w:space="0" w:color="836967"/>
            </w:tcBorders>
            <w:tcMar>
              <w:left w:w="10" w:type="dxa"/>
              <w:right w:w="10" w:type="dxa"/>
            </w:tcMar>
          </w:tcPr>
          <w:p w:rsidR="006E6B87" w:rsidRDefault="001231C6">
            <w:pPr>
              <w:tabs>
                <w:tab w:val="left" w:pos="425"/>
              </w:tabs>
              <w:spacing w:line="360" w:lineRule="auto"/>
              <w:rPr>
                <w:rFonts w:ascii="仿宋" w:eastAsia="仿宋" w:hAnsi="仿宋" w:cs="仿宋"/>
                <w:sz w:val="24"/>
                <w:szCs w:val="24"/>
              </w:rPr>
            </w:pPr>
            <w:r>
              <w:rPr>
                <w:rFonts w:ascii="仿宋" w:eastAsia="仿宋" w:hAnsi="仿宋" w:cs="仿宋" w:hint="eastAsia"/>
                <w:sz w:val="24"/>
                <w:szCs w:val="24"/>
              </w:rPr>
              <w:t>卫生间内应无蚊蝇、无乱堆物品、无暴露的保洁工具和废纸</w:t>
            </w:r>
          </w:p>
        </w:tc>
      </w:tr>
      <w:tr w:rsidR="006E6B87">
        <w:trPr>
          <w:trHeight w:val="90"/>
        </w:trPr>
        <w:tc>
          <w:tcPr>
            <w:tcW w:w="1286" w:type="dxa"/>
            <w:vMerge/>
            <w:tcBorders>
              <w:right w:val="single" w:sz="4" w:space="0" w:color="836967"/>
            </w:tcBorders>
            <w:tcMar>
              <w:left w:w="10" w:type="dxa"/>
              <w:right w:w="10" w:type="dxa"/>
            </w:tcMar>
            <w:vAlign w:val="center"/>
          </w:tcPr>
          <w:p w:rsidR="006E6B87" w:rsidRDefault="006E6B87">
            <w:pPr>
              <w:tabs>
                <w:tab w:val="left" w:pos="425"/>
              </w:tabs>
              <w:spacing w:line="360" w:lineRule="auto"/>
              <w:rPr>
                <w:rFonts w:ascii="仿宋" w:eastAsia="仿宋" w:hAnsi="仿宋" w:cs="仿宋"/>
                <w:sz w:val="24"/>
                <w:szCs w:val="24"/>
              </w:rPr>
            </w:pPr>
          </w:p>
        </w:tc>
        <w:tc>
          <w:tcPr>
            <w:tcW w:w="8659" w:type="dxa"/>
            <w:tcBorders>
              <w:top w:val="single" w:sz="4" w:space="0" w:color="836967"/>
              <w:left w:val="single" w:sz="4" w:space="0" w:color="836967"/>
              <w:bottom w:val="single" w:sz="4" w:space="0" w:color="836967"/>
            </w:tcBorders>
            <w:tcMar>
              <w:left w:w="10" w:type="dxa"/>
              <w:right w:w="10" w:type="dxa"/>
            </w:tcMar>
          </w:tcPr>
          <w:p w:rsidR="006E6B87" w:rsidRDefault="001231C6">
            <w:pPr>
              <w:tabs>
                <w:tab w:val="left" w:pos="425"/>
              </w:tabs>
              <w:spacing w:line="360" w:lineRule="auto"/>
              <w:rPr>
                <w:rFonts w:ascii="仿宋" w:eastAsia="仿宋" w:hAnsi="仿宋" w:cs="仿宋"/>
                <w:sz w:val="24"/>
                <w:szCs w:val="24"/>
              </w:rPr>
            </w:pPr>
            <w:r>
              <w:rPr>
                <w:rFonts w:ascii="仿宋" w:eastAsia="仿宋" w:hAnsi="仿宋" w:cs="仿宋" w:hint="eastAsia"/>
                <w:sz w:val="24"/>
                <w:szCs w:val="24"/>
              </w:rPr>
              <w:t>在每个厕间放置垃圾筐，筐内放置垃圾袋，垃圾不能超过2/3；定期清</w:t>
            </w:r>
            <w:proofErr w:type="gramStart"/>
            <w:r>
              <w:rPr>
                <w:rFonts w:ascii="仿宋" w:eastAsia="仿宋" w:hAnsi="仿宋" w:cs="仿宋" w:hint="eastAsia"/>
                <w:sz w:val="24"/>
                <w:szCs w:val="24"/>
              </w:rPr>
              <w:t>倒垃圾筐并消毒</w:t>
            </w:r>
            <w:proofErr w:type="gramEnd"/>
            <w:r>
              <w:rPr>
                <w:rFonts w:ascii="仿宋" w:eastAsia="仿宋" w:hAnsi="仿宋" w:cs="仿宋" w:hint="eastAsia"/>
                <w:sz w:val="24"/>
                <w:szCs w:val="24"/>
              </w:rPr>
              <w:t>，保持卫生干净</w:t>
            </w:r>
          </w:p>
        </w:tc>
      </w:tr>
      <w:tr w:rsidR="006E6B87">
        <w:trPr>
          <w:trHeight w:val="90"/>
        </w:trPr>
        <w:tc>
          <w:tcPr>
            <w:tcW w:w="1286" w:type="dxa"/>
            <w:vMerge/>
            <w:tcBorders>
              <w:right w:val="single" w:sz="4" w:space="0" w:color="836967"/>
            </w:tcBorders>
            <w:tcMar>
              <w:left w:w="10" w:type="dxa"/>
              <w:right w:w="10" w:type="dxa"/>
            </w:tcMar>
            <w:vAlign w:val="center"/>
          </w:tcPr>
          <w:p w:rsidR="006E6B87" w:rsidRDefault="006E6B87">
            <w:pPr>
              <w:tabs>
                <w:tab w:val="left" w:pos="425"/>
              </w:tabs>
              <w:spacing w:line="360" w:lineRule="auto"/>
              <w:rPr>
                <w:rFonts w:ascii="仿宋" w:eastAsia="仿宋" w:hAnsi="仿宋" w:cs="仿宋"/>
                <w:sz w:val="24"/>
                <w:szCs w:val="24"/>
              </w:rPr>
            </w:pPr>
          </w:p>
        </w:tc>
        <w:tc>
          <w:tcPr>
            <w:tcW w:w="8659" w:type="dxa"/>
            <w:tcBorders>
              <w:top w:val="single" w:sz="4" w:space="0" w:color="836967"/>
              <w:left w:val="single" w:sz="4" w:space="0" w:color="836967"/>
              <w:bottom w:val="single" w:sz="4" w:space="0" w:color="836967"/>
            </w:tcBorders>
            <w:tcMar>
              <w:left w:w="10" w:type="dxa"/>
              <w:right w:w="10" w:type="dxa"/>
            </w:tcMar>
          </w:tcPr>
          <w:p w:rsidR="006E6B87" w:rsidRDefault="001231C6">
            <w:pPr>
              <w:tabs>
                <w:tab w:val="left" w:pos="425"/>
              </w:tabs>
              <w:spacing w:line="360" w:lineRule="auto"/>
              <w:rPr>
                <w:rFonts w:ascii="仿宋" w:eastAsia="仿宋" w:hAnsi="仿宋" w:cs="仿宋"/>
                <w:sz w:val="24"/>
                <w:szCs w:val="24"/>
              </w:rPr>
            </w:pPr>
            <w:proofErr w:type="gramStart"/>
            <w:r>
              <w:rPr>
                <w:rFonts w:ascii="仿宋" w:eastAsia="仿宋" w:hAnsi="仿宋" w:cs="仿宋" w:hint="eastAsia"/>
                <w:sz w:val="24"/>
                <w:szCs w:val="24"/>
              </w:rPr>
              <w:t>卫生纸架无污迹</w:t>
            </w:r>
            <w:proofErr w:type="gramEnd"/>
            <w:r>
              <w:rPr>
                <w:rFonts w:ascii="仿宋" w:eastAsia="仿宋" w:hAnsi="仿宋" w:cs="仿宋" w:hint="eastAsia"/>
                <w:sz w:val="24"/>
                <w:szCs w:val="24"/>
              </w:rPr>
              <w:t>、尘土</w:t>
            </w:r>
          </w:p>
        </w:tc>
      </w:tr>
      <w:tr w:rsidR="006E6B87">
        <w:trPr>
          <w:trHeight w:val="90"/>
        </w:trPr>
        <w:tc>
          <w:tcPr>
            <w:tcW w:w="1286" w:type="dxa"/>
            <w:vMerge/>
            <w:tcBorders>
              <w:right w:val="single" w:sz="4" w:space="0" w:color="836967"/>
            </w:tcBorders>
            <w:tcMar>
              <w:left w:w="10" w:type="dxa"/>
              <w:right w:w="10" w:type="dxa"/>
            </w:tcMar>
            <w:vAlign w:val="center"/>
          </w:tcPr>
          <w:p w:rsidR="006E6B87" w:rsidRDefault="006E6B87">
            <w:pPr>
              <w:tabs>
                <w:tab w:val="left" w:pos="425"/>
              </w:tabs>
              <w:spacing w:line="360" w:lineRule="auto"/>
              <w:rPr>
                <w:rFonts w:ascii="仿宋" w:eastAsia="仿宋" w:hAnsi="仿宋" w:cs="仿宋"/>
                <w:sz w:val="24"/>
                <w:szCs w:val="24"/>
              </w:rPr>
            </w:pPr>
          </w:p>
        </w:tc>
        <w:tc>
          <w:tcPr>
            <w:tcW w:w="8659" w:type="dxa"/>
            <w:tcBorders>
              <w:top w:val="single" w:sz="4" w:space="0" w:color="836967"/>
              <w:left w:val="single" w:sz="4" w:space="0" w:color="836967"/>
              <w:bottom w:val="single" w:sz="4" w:space="0" w:color="836967"/>
            </w:tcBorders>
            <w:tcMar>
              <w:left w:w="10" w:type="dxa"/>
              <w:right w:w="10" w:type="dxa"/>
            </w:tcMar>
          </w:tcPr>
          <w:p w:rsidR="006E6B87" w:rsidRDefault="001231C6">
            <w:pPr>
              <w:tabs>
                <w:tab w:val="left" w:pos="425"/>
              </w:tabs>
              <w:spacing w:line="360" w:lineRule="auto"/>
              <w:rPr>
                <w:rFonts w:ascii="仿宋" w:eastAsia="仿宋" w:hAnsi="仿宋" w:cs="仿宋"/>
                <w:sz w:val="24"/>
                <w:szCs w:val="24"/>
              </w:rPr>
            </w:pPr>
            <w:r>
              <w:rPr>
                <w:rFonts w:ascii="仿宋" w:eastAsia="仿宋" w:hAnsi="仿宋" w:cs="仿宋" w:hint="eastAsia"/>
                <w:sz w:val="24"/>
                <w:szCs w:val="24"/>
              </w:rPr>
              <w:t>公共区域涂料墙无浮尘</w:t>
            </w:r>
          </w:p>
        </w:tc>
      </w:tr>
      <w:tr w:rsidR="006E6B87">
        <w:trPr>
          <w:trHeight w:val="90"/>
        </w:trPr>
        <w:tc>
          <w:tcPr>
            <w:tcW w:w="1286" w:type="dxa"/>
            <w:vMerge/>
            <w:tcBorders>
              <w:right w:val="single" w:sz="4" w:space="0" w:color="836967"/>
            </w:tcBorders>
            <w:tcMar>
              <w:left w:w="10" w:type="dxa"/>
              <w:right w:w="10" w:type="dxa"/>
            </w:tcMar>
            <w:vAlign w:val="center"/>
          </w:tcPr>
          <w:p w:rsidR="006E6B87" w:rsidRDefault="006E6B87">
            <w:pPr>
              <w:tabs>
                <w:tab w:val="left" w:pos="425"/>
              </w:tabs>
              <w:spacing w:line="360" w:lineRule="auto"/>
              <w:rPr>
                <w:rFonts w:ascii="仿宋" w:eastAsia="仿宋" w:hAnsi="仿宋" w:cs="仿宋"/>
                <w:sz w:val="24"/>
                <w:szCs w:val="24"/>
              </w:rPr>
            </w:pPr>
          </w:p>
        </w:tc>
        <w:tc>
          <w:tcPr>
            <w:tcW w:w="8659" w:type="dxa"/>
            <w:tcBorders>
              <w:top w:val="single" w:sz="4" w:space="0" w:color="836967"/>
              <w:left w:val="single" w:sz="4" w:space="0" w:color="836967"/>
              <w:bottom w:val="single" w:sz="4" w:space="0" w:color="836967"/>
            </w:tcBorders>
            <w:tcMar>
              <w:left w:w="10" w:type="dxa"/>
              <w:right w:w="10" w:type="dxa"/>
            </w:tcMar>
          </w:tcPr>
          <w:p w:rsidR="006E6B87" w:rsidRDefault="001231C6">
            <w:pPr>
              <w:tabs>
                <w:tab w:val="left" w:pos="425"/>
              </w:tabs>
              <w:spacing w:line="360" w:lineRule="auto"/>
              <w:rPr>
                <w:rFonts w:ascii="仿宋" w:eastAsia="仿宋" w:hAnsi="仿宋" w:cs="仿宋"/>
                <w:sz w:val="24"/>
                <w:szCs w:val="24"/>
              </w:rPr>
            </w:pPr>
            <w:r>
              <w:rPr>
                <w:rFonts w:ascii="仿宋" w:eastAsia="仿宋" w:hAnsi="仿宋" w:cs="仿宋" w:hint="eastAsia"/>
                <w:sz w:val="24"/>
                <w:szCs w:val="24"/>
              </w:rPr>
              <w:t>窗户玻璃及玻璃门无泥点，无鸟粪，无清洗遗留水痕，无雨雪遗留痕迹，明亮，无污痕，无污点，无手印。定期清洗，保证玻璃明亮</w:t>
            </w:r>
          </w:p>
        </w:tc>
      </w:tr>
      <w:tr w:rsidR="006E6B87">
        <w:trPr>
          <w:trHeight w:val="90"/>
        </w:trPr>
        <w:tc>
          <w:tcPr>
            <w:tcW w:w="1286" w:type="dxa"/>
            <w:vMerge/>
            <w:tcBorders>
              <w:right w:val="single" w:sz="4" w:space="0" w:color="836967"/>
            </w:tcBorders>
            <w:tcMar>
              <w:left w:w="10" w:type="dxa"/>
              <w:right w:w="10" w:type="dxa"/>
            </w:tcMar>
            <w:vAlign w:val="center"/>
          </w:tcPr>
          <w:p w:rsidR="006E6B87" w:rsidRDefault="006E6B87">
            <w:pPr>
              <w:tabs>
                <w:tab w:val="left" w:pos="425"/>
              </w:tabs>
              <w:spacing w:line="360" w:lineRule="auto"/>
              <w:rPr>
                <w:rFonts w:ascii="仿宋" w:eastAsia="仿宋" w:hAnsi="仿宋" w:cs="仿宋"/>
                <w:sz w:val="24"/>
                <w:szCs w:val="24"/>
              </w:rPr>
            </w:pPr>
          </w:p>
        </w:tc>
        <w:tc>
          <w:tcPr>
            <w:tcW w:w="8659" w:type="dxa"/>
            <w:tcBorders>
              <w:top w:val="single" w:sz="4" w:space="0" w:color="836967"/>
              <w:left w:val="single" w:sz="4" w:space="0" w:color="836967"/>
              <w:bottom w:val="single" w:sz="4" w:space="0" w:color="836967"/>
            </w:tcBorders>
            <w:tcMar>
              <w:left w:w="10" w:type="dxa"/>
              <w:right w:w="10" w:type="dxa"/>
            </w:tcMar>
          </w:tcPr>
          <w:p w:rsidR="006E6B87" w:rsidRDefault="001231C6">
            <w:pPr>
              <w:tabs>
                <w:tab w:val="left" w:pos="425"/>
              </w:tabs>
              <w:spacing w:line="360" w:lineRule="auto"/>
              <w:rPr>
                <w:rFonts w:ascii="仿宋" w:eastAsia="仿宋" w:hAnsi="仿宋" w:cs="仿宋"/>
                <w:sz w:val="24"/>
                <w:szCs w:val="24"/>
              </w:rPr>
            </w:pPr>
            <w:r>
              <w:rPr>
                <w:rFonts w:ascii="仿宋" w:eastAsia="仿宋" w:hAnsi="仿宋" w:cs="仿宋" w:hint="eastAsia"/>
                <w:sz w:val="24"/>
                <w:szCs w:val="24"/>
              </w:rPr>
              <w:t>天花板、灯罩及通风口清洁、无可视污垢和蜘蛛网等</w:t>
            </w:r>
          </w:p>
        </w:tc>
      </w:tr>
      <w:tr w:rsidR="006E6B87">
        <w:trPr>
          <w:trHeight w:val="90"/>
        </w:trPr>
        <w:tc>
          <w:tcPr>
            <w:tcW w:w="1286" w:type="dxa"/>
            <w:vMerge/>
            <w:tcBorders>
              <w:right w:val="single" w:sz="4" w:space="0" w:color="836967"/>
            </w:tcBorders>
            <w:tcMar>
              <w:left w:w="10" w:type="dxa"/>
              <w:right w:w="10" w:type="dxa"/>
            </w:tcMar>
            <w:vAlign w:val="center"/>
          </w:tcPr>
          <w:p w:rsidR="006E6B87" w:rsidRDefault="006E6B87">
            <w:pPr>
              <w:tabs>
                <w:tab w:val="left" w:pos="425"/>
              </w:tabs>
              <w:spacing w:line="360" w:lineRule="auto"/>
              <w:rPr>
                <w:rFonts w:ascii="仿宋" w:eastAsia="仿宋" w:hAnsi="仿宋" w:cs="仿宋"/>
                <w:sz w:val="24"/>
                <w:szCs w:val="24"/>
              </w:rPr>
            </w:pPr>
          </w:p>
        </w:tc>
        <w:tc>
          <w:tcPr>
            <w:tcW w:w="8659" w:type="dxa"/>
            <w:tcBorders>
              <w:top w:val="single" w:sz="4" w:space="0" w:color="836967"/>
              <w:left w:val="single" w:sz="4" w:space="0" w:color="836967"/>
              <w:bottom w:val="single" w:sz="4" w:space="0" w:color="836967"/>
            </w:tcBorders>
            <w:tcMar>
              <w:left w:w="10" w:type="dxa"/>
              <w:right w:w="10" w:type="dxa"/>
            </w:tcMar>
          </w:tcPr>
          <w:p w:rsidR="006E6B87" w:rsidRDefault="001231C6">
            <w:pPr>
              <w:tabs>
                <w:tab w:val="left" w:pos="425"/>
              </w:tabs>
              <w:spacing w:line="360" w:lineRule="auto"/>
              <w:rPr>
                <w:rFonts w:ascii="仿宋" w:eastAsia="仿宋" w:hAnsi="仿宋" w:cs="仿宋"/>
                <w:sz w:val="24"/>
                <w:szCs w:val="24"/>
              </w:rPr>
            </w:pPr>
            <w:r>
              <w:rPr>
                <w:rFonts w:ascii="仿宋" w:eastAsia="仿宋" w:hAnsi="仿宋" w:cs="仿宋" w:hint="eastAsia"/>
                <w:sz w:val="24"/>
                <w:szCs w:val="24"/>
              </w:rPr>
              <w:t>陶瓷地砖和墙围无垃圾、尘土及污物</w:t>
            </w:r>
          </w:p>
        </w:tc>
      </w:tr>
      <w:tr w:rsidR="006E6B87">
        <w:trPr>
          <w:trHeight w:val="90"/>
        </w:trPr>
        <w:tc>
          <w:tcPr>
            <w:tcW w:w="1286" w:type="dxa"/>
            <w:vMerge/>
            <w:tcBorders>
              <w:right w:val="single" w:sz="4" w:space="0" w:color="836967"/>
            </w:tcBorders>
            <w:tcMar>
              <w:left w:w="10" w:type="dxa"/>
              <w:right w:w="10" w:type="dxa"/>
            </w:tcMar>
            <w:vAlign w:val="center"/>
          </w:tcPr>
          <w:p w:rsidR="006E6B87" w:rsidRDefault="006E6B87">
            <w:pPr>
              <w:tabs>
                <w:tab w:val="left" w:pos="425"/>
              </w:tabs>
              <w:spacing w:line="360" w:lineRule="auto"/>
              <w:rPr>
                <w:rFonts w:ascii="仿宋" w:eastAsia="仿宋" w:hAnsi="仿宋" w:cs="仿宋"/>
                <w:sz w:val="24"/>
                <w:szCs w:val="24"/>
              </w:rPr>
            </w:pPr>
          </w:p>
        </w:tc>
        <w:tc>
          <w:tcPr>
            <w:tcW w:w="8659" w:type="dxa"/>
            <w:tcBorders>
              <w:top w:val="single" w:sz="4" w:space="0" w:color="836967"/>
              <w:left w:val="single" w:sz="4" w:space="0" w:color="836967"/>
              <w:bottom w:val="single" w:sz="4" w:space="0" w:color="836967"/>
            </w:tcBorders>
            <w:tcMar>
              <w:left w:w="10" w:type="dxa"/>
              <w:right w:w="10" w:type="dxa"/>
            </w:tcMar>
          </w:tcPr>
          <w:p w:rsidR="006E6B87" w:rsidRDefault="001231C6">
            <w:pPr>
              <w:tabs>
                <w:tab w:val="left" w:pos="425"/>
              </w:tabs>
              <w:spacing w:line="360" w:lineRule="auto"/>
              <w:rPr>
                <w:rFonts w:ascii="仿宋" w:eastAsia="仿宋" w:hAnsi="仿宋" w:cs="仿宋"/>
                <w:sz w:val="24"/>
                <w:szCs w:val="24"/>
              </w:rPr>
            </w:pPr>
            <w:r>
              <w:rPr>
                <w:rFonts w:ascii="仿宋" w:eastAsia="仿宋" w:hAnsi="仿宋" w:cs="仿宋" w:hint="eastAsia"/>
                <w:sz w:val="24"/>
                <w:szCs w:val="24"/>
              </w:rPr>
              <w:t>水泥天花板无可视污垢和蜘蛛网等</w:t>
            </w:r>
          </w:p>
        </w:tc>
      </w:tr>
      <w:tr w:rsidR="006E6B87">
        <w:trPr>
          <w:trHeight w:val="90"/>
        </w:trPr>
        <w:tc>
          <w:tcPr>
            <w:tcW w:w="1286" w:type="dxa"/>
            <w:vMerge/>
            <w:tcBorders>
              <w:right w:val="single" w:sz="4" w:space="0" w:color="836967"/>
            </w:tcBorders>
            <w:tcMar>
              <w:left w:w="10" w:type="dxa"/>
              <w:right w:w="10" w:type="dxa"/>
            </w:tcMar>
            <w:vAlign w:val="center"/>
          </w:tcPr>
          <w:p w:rsidR="006E6B87" w:rsidRDefault="006E6B87">
            <w:pPr>
              <w:tabs>
                <w:tab w:val="left" w:pos="425"/>
              </w:tabs>
              <w:spacing w:line="360" w:lineRule="auto"/>
              <w:rPr>
                <w:rFonts w:ascii="仿宋" w:eastAsia="仿宋" w:hAnsi="仿宋" w:cs="仿宋"/>
                <w:sz w:val="24"/>
                <w:szCs w:val="24"/>
              </w:rPr>
            </w:pPr>
          </w:p>
        </w:tc>
        <w:tc>
          <w:tcPr>
            <w:tcW w:w="8659" w:type="dxa"/>
            <w:tcBorders>
              <w:top w:val="single" w:sz="4" w:space="0" w:color="836967"/>
              <w:left w:val="single" w:sz="4" w:space="0" w:color="836967"/>
              <w:bottom w:val="single" w:sz="4" w:space="0" w:color="836967"/>
            </w:tcBorders>
            <w:tcMar>
              <w:left w:w="10" w:type="dxa"/>
              <w:right w:w="10" w:type="dxa"/>
            </w:tcMar>
          </w:tcPr>
          <w:p w:rsidR="006E6B87" w:rsidRDefault="001231C6">
            <w:pPr>
              <w:tabs>
                <w:tab w:val="left" w:pos="425"/>
              </w:tabs>
              <w:spacing w:line="360" w:lineRule="auto"/>
              <w:rPr>
                <w:rFonts w:ascii="仿宋" w:eastAsia="仿宋" w:hAnsi="仿宋" w:cs="仿宋"/>
                <w:sz w:val="24"/>
                <w:szCs w:val="24"/>
              </w:rPr>
            </w:pPr>
            <w:r>
              <w:rPr>
                <w:rFonts w:ascii="仿宋" w:eastAsia="仿宋" w:hAnsi="仿宋" w:cs="仿宋" w:hint="eastAsia"/>
                <w:sz w:val="24"/>
                <w:szCs w:val="24"/>
              </w:rPr>
              <w:t>保证灭火瓶，烟感器及消防报警器等设施干净、整洁，无尘土，无污垢</w:t>
            </w:r>
          </w:p>
        </w:tc>
      </w:tr>
      <w:tr w:rsidR="006E6B87">
        <w:trPr>
          <w:trHeight w:val="90"/>
        </w:trPr>
        <w:tc>
          <w:tcPr>
            <w:tcW w:w="1286" w:type="dxa"/>
            <w:vMerge/>
            <w:tcBorders>
              <w:right w:val="single" w:sz="4" w:space="0" w:color="836967"/>
            </w:tcBorders>
            <w:tcMar>
              <w:left w:w="10" w:type="dxa"/>
              <w:right w:w="10" w:type="dxa"/>
            </w:tcMar>
            <w:vAlign w:val="center"/>
          </w:tcPr>
          <w:p w:rsidR="006E6B87" w:rsidRDefault="006E6B87">
            <w:pPr>
              <w:tabs>
                <w:tab w:val="left" w:pos="425"/>
              </w:tabs>
              <w:spacing w:line="360" w:lineRule="auto"/>
              <w:rPr>
                <w:rFonts w:ascii="仿宋" w:eastAsia="仿宋" w:hAnsi="仿宋" w:cs="仿宋"/>
                <w:sz w:val="24"/>
                <w:szCs w:val="24"/>
              </w:rPr>
            </w:pPr>
          </w:p>
        </w:tc>
        <w:tc>
          <w:tcPr>
            <w:tcW w:w="8659" w:type="dxa"/>
            <w:tcBorders>
              <w:top w:val="single" w:sz="4" w:space="0" w:color="836967"/>
              <w:left w:val="single" w:sz="4" w:space="0" w:color="836967"/>
              <w:bottom w:val="single" w:sz="4" w:space="0" w:color="836967"/>
            </w:tcBorders>
            <w:tcMar>
              <w:left w:w="10" w:type="dxa"/>
              <w:right w:w="10" w:type="dxa"/>
            </w:tcMar>
          </w:tcPr>
          <w:p w:rsidR="006E6B87" w:rsidRDefault="001231C6">
            <w:pPr>
              <w:tabs>
                <w:tab w:val="left" w:pos="425"/>
              </w:tabs>
              <w:spacing w:line="360" w:lineRule="auto"/>
              <w:rPr>
                <w:rFonts w:ascii="仿宋" w:eastAsia="仿宋" w:hAnsi="仿宋" w:cs="仿宋"/>
                <w:sz w:val="24"/>
                <w:szCs w:val="24"/>
              </w:rPr>
            </w:pPr>
            <w:r>
              <w:rPr>
                <w:rFonts w:ascii="仿宋" w:eastAsia="仿宋" w:hAnsi="仿宋" w:cs="仿宋" w:hint="eastAsia"/>
                <w:sz w:val="24"/>
                <w:szCs w:val="24"/>
              </w:rPr>
              <w:t>下水道、雨水篦子雨季之前，及时疏通下水、清理雨水篦子，保证下水道畅通</w:t>
            </w:r>
          </w:p>
        </w:tc>
      </w:tr>
      <w:tr w:rsidR="006E6B87">
        <w:trPr>
          <w:trHeight w:val="90"/>
        </w:trPr>
        <w:tc>
          <w:tcPr>
            <w:tcW w:w="1286" w:type="dxa"/>
            <w:vMerge/>
            <w:tcBorders>
              <w:right w:val="single" w:sz="4" w:space="0" w:color="836967"/>
            </w:tcBorders>
            <w:tcMar>
              <w:left w:w="10" w:type="dxa"/>
              <w:right w:w="10" w:type="dxa"/>
            </w:tcMar>
            <w:vAlign w:val="center"/>
          </w:tcPr>
          <w:p w:rsidR="006E6B87" w:rsidRDefault="006E6B87">
            <w:pPr>
              <w:tabs>
                <w:tab w:val="left" w:pos="425"/>
              </w:tabs>
              <w:spacing w:line="360" w:lineRule="auto"/>
              <w:rPr>
                <w:rFonts w:ascii="仿宋" w:eastAsia="仿宋" w:hAnsi="仿宋" w:cs="仿宋"/>
                <w:sz w:val="24"/>
                <w:szCs w:val="24"/>
              </w:rPr>
            </w:pPr>
          </w:p>
        </w:tc>
        <w:tc>
          <w:tcPr>
            <w:tcW w:w="8659" w:type="dxa"/>
            <w:tcBorders>
              <w:top w:val="single" w:sz="4" w:space="0" w:color="836967"/>
              <w:left w:val="single" w:sz="4" w:space="0" w:color="836967"/>
              <w:bottom w:val="single" w:sz="4" w:space="0" w:color="836967"/>
            </w:tcBorders>
            <w:tcMar>
              <w:left w:w="10" w:type="dxa"/>
              <w:right w:w="10" w:type="dxa"/>
            </w:tcMar>
          </w:tcPr>
          <w:p w:rsidR="006E6B87" w:rsidRDefault="001231C6">
            <w:pPr>
              <w:tabs>
                <w:tab w:val="left" w:pos="425"/>
              </w:tabs>
              <w:spacing w:line="360" w:lineRule="auto"/>
              <w:rPr>
                <w:rFonts w:ascii="仿宋" w:eastAsia="仿宋" w:hAnsi="仿宋" w:cs="仿宋"/>
                <w:sz w:val="24"/>
                <w:szCs w:val="24"/>
              </w:rPr>
            </w:pPr>
            <w:r>
              <w:rPr>
                <w:rFonts w:ascii="仿宋" w:eastAsia="仿宋" w:hAnsi="仿宋" w:cs="仿宋" w:hint="eastAsia"/>
                <w:sz w:val="24"/>
                <w:szCs w:val="24"/>
              </w:rPr>
              <w:t>地毯、地垫清洗后无污迹、水印、杂物</w:t>
            </w:r>
          </w:p>
        </w:tc>
      </w:tr>
      <w:tr w:rsidR="006E6B87">
        <w:trPr>
          <w:trHeight w:val="90"/>
        </w:trPr>
        <w:tc>
          <w:tcPr>
            <w:tcW w:w="1286" w:type="dxa"/>
            <w:vMerge/>
            <w:tcBorders>
              <w:right w:val="single" w:sz="4" w:space="0" w:color="836967"/>
            </w:tcBorders>
            <w:tcMar>
              <w:left w:w="10" w:type="dxa"/>
              <w:right w:w="10" w:type="dxa"/>
            </w:tcMar>
            <w:vAlign w:val="center"/>
          </w:tcPr>
          <w:p w:rsidR="006E6B87" w:rsidRDefault="006E6B87">
            <w:pPr>
              <w:tabs>
                <w:tab w:val="left" w:pos="425"/>
              </w:tabs>
              <w:spacing w:line="360" w:lineRule="auto"/>
              <w:rPr>
                <w:rFonts w:ascii="仿宋" w:eastAsia="仿宋" w:hAnsi="仿宋" w:cs="仿宋"/>
                <w:sz w:val="24"/>
                <w:szCs w:val="24"/>
              </w:rPr>
            </w:pPr>
          </w:p>
        </w:tc>
        <w:tc>
          <w:tcPr>
            <w:tcW w:w="8659" w:type="dxa"/>
            <w:tcBorders>
              <w:top w:val="single" w:sz="4" w:space="0" w:color="836967"/>
              <w:left w:val="single" w:sz="4" w:space="0" w:color="836967"/>
              <w:bottom w:val="single" w:sz="4" w:space="0" w:color="836967"/>
            </w:tcBorders>
            <w:tcMar>
              <w:left w:w="10" w:type="dxa"/>
              <w:right w:w="10" w:type="dxa"/>
            </w:tcMar>
          </w:tcPr>
          <w:p w:rsidR="006E6B87" w:rsidRDefault="001231C6">
            <w:pPr>
              <w:tabs>
                <w:tab w:val="left" w:pos="425"/>
              </w:tabs>
              <w:spacing w:line="360" w:lineRule="auto"/>
              <w:rPr>
                <w:rFonts w:ascii="仿宋" w:eastAsia="仿宋" w:hAnsi="仿宋" w:cs="仿宋"/>
                <w:sz w:val="24"/>
                <w:szCs w:val="24"/>
              </w:rPr>
            </w:pPr>
            <w:r>
              <w:rPr>
                <w:rFonts w:ascii="仿宋" w:eastAsia="仿宋" w:hAnsi="仿宋" w:cs="仿宋" w:hint="eastAsia"/>
                <w:sz w:val="24"/>
                <w:szCs w:val="24"/>
              </w:rPr>
              <w:t>院内垃圾桶摆放位置正确， 筒外无垃圾、异物，随时查看随时处理</w:t>
            </w:r>
          </w:p>
        </w:tc>
      </w:tr>
      <w:tr w:rsidR="006E6B87">
        <w:trPr>
          <w:trHeight w:val="90"/>
        </w:trPr>
        <w:tc>
          <w:tcPr>
            <w:tcW w:w="1286" w:type="dxa"/>
            <w:vMerge/>
            <w:tcBorders>
              <w:bottom w:val="single" w:sz="4" w:space="0" w:color="836967"/>
              <w:right w:val="single" w:sz="4" w:space="0" w:color="836967"/>
            </w:tcBorders>
            <w:tcMar>
              <w:left w:w="10" w:type="dxa"/>
              <w:right w:w="10" w:type="dxa"/>
            </w:tcMar>
            <w:vAlign w:val="center"/>
          </w:tcPr>
          <w:p w:rsidR="006E6B87" w:rsidRDefault="006E6B87">
            <w:pPr>
              <w:tabs>
                <w:tab w:val="left" w:pos="425"/>
              </w:tabs>
              <w:spacing w:line="360" w:lineRule="auto"/>
              <w:rPr>
                <w:rFonts w:ascii="仿宋" w:eastAsia="仿宋" w:hAnsi="仿宋" w:cs="仿宋"/>
                <w:sz w:val="24"/>
                <w:szCs w:val="24"/>
              </w:rPr>
            </w:pPr>
          </w:p>
        </w:tc>
        <w:tc>
          <w:tcPr>
            <w:tcW w:w="8659" w:type="dxa"/>
            <w:tcBorders>
              <w:top w:val="single" w:sz="4" w:space="0" w:color="836967"/>
              <w:left w:val="single" w:sz="4" w:space="0" w:color="836967"/>
              <w:bottom w:val="single" w:sz="4" w:space="0" w:color="836967"/>
            </w:tcBorders>
            <w:tcMar>
              <w:left w:w="10" w:type="dxa"/>
              <w:right w:w="10" w:type="dxa"/>
            </w:tcMar>
          </w:tcPr>
          <w:p w:rsidR="006E6B87" w:rsidRDefault="001231C6">
            <w:pPr>
              <w:tabs>
                <w:tab w:val="left" w:pos="425"/>
              </w:tabs>
              <w:spacing w:line="360" w:lineRule="auto"/>
              <w:rPr>
                <w:rFonts w:ascii="仿宋" w:eastAsia="仿宋" w:hAnsi="仿宋" w:cs="仿宋"/>
                <w:sz w:val="24"/>
                <w:szCs w:val="24"/>
              </w:rPr>
            </w:pPr>
            <w:r>
              <w:rPr>
                <w:rFonts w:ascii="仿宋" w:eastAsia="仿宋" w:hAnsi="仿宋" w:cs="仿宋" w:hint="eastAsia"/>
                <w:sz w:val="24"/>
                <w:szCs w:val="24"/>
              </w:rPr>
              <w:t>楼梯无垃圾、口香糖、地面干燥无水渍；扶手及安全出口标示</w:t>
            </w:r>
            <w:proofErr w:type="gramStart"/>
            <w:r>
              <w:rPr>
                <w:rFonts w:ascii="仿宋" w:eastAsia="仿宋" w:hAnsi="仿宋" w:cs="仿宋" w:hint="eastAsia"/>
                <w:sz w:val="24"/>
                <w:szCs w:val="24"/>
              </w:rPr>
              <w:t>牌确保</w:t>
            </w:r>
            <w:proofErr w:type="gramEnd"/>
            <w:r>
              <w:rPr>
                <w:rFonts w:ascii="仿宋" w:eastAsia="仿宋" w:hAnsi="仿宋" w:cs="仿宋" w:hint="eastAsia"/>
                <w:sz w:val="24"/>
                <w:szCs w:val="24"/>
              </w:rPr>
              <w:t>无灰尘，蜘蛛网，且保洁员有义务在发现安全标示牌或者扶手损坏及时上报</w:t>
            </w:r>
          </w:p>
        </w:tc>
      </w:tr>
      <w:tr w:rsidR="006E6B87">
        <w:trPr>
          <w:trHeight w:val="90"/>
        </w:trPr>
        <w:tc>
          <w:tcPr>
            <w:tcW w:w="1286" w:type="dxa"/>
            <w:vMerge w:val="restart"/>
            <w:tcBorders>
              <w:top w:val="single" w:sz="4" w:space="0" w:color="auto"/>
              <w:bottom w:val="single" w:sz="4" w:space="0" w:color="auto"/>
              <w:right w:val="single" w:sz="4" w:space="0" w:color="auto"/>
            </w:tcBorders>
            <w:tcMar>
              <w:left w:w="10" w:type="dxa"/>
              <w:right w:w="10" w:type="dxa"/>
            </w:tcMar>
            <w:vAlign w:val="center"/>
          </w:tcPr>
          <w:p w:rsidR="006E6B87" w:rsidRDefault="001231C6">
            <w:pPr>
              <w:tabs>
                <w:tab w:val="left" w:pos="425"/>
              </w:tabs>
              <w:spacing w:line="360" w:lineRule="auto"/>
              <w:rPr>
                <w:rFonts w:ascii="仿宋" w:eastAsia="仿宋" w:hAnsi="仿宋" w:cs="仿宋"/>
                <w:sz w:val="24"/>
                <w:szCs w:val="24"/>
              </w:rPr>
            </w:pPr>
            <w:r>
              <w:rPr>
                <w:rFonts w:ascii="仿宋" w:eastAsia="仿宋" w:hAnsi="仿宋" w:cs="仿宋" w:hint="eastAsia"/>
                <w:sz w:val="24"/>
                <w:szCs w:val="24"/>
              </w:rPr>
              <w:t>活动室、图书馆、会议室等（除餐厅外的大型教室）</w:t>
            </w:r>
          </w:p>
        </w:tc>
        <w:tc>
          <w:tcPr>
            <w:tcW w:w="8659" w:type="dxa"/>
            <w:tcBorders>
              <w:top w:val="single" w:sz="4" w:space="0" w:color="836967"/>
              <w:left w:val="single" w:sz="4" w:space="0" w:color="auto"/>
              <w:bottom w:val="single" w:sz="4" w:space="0" w:color="836967"/>
            </w:tcBorders>
            <w:tcMar>
              <w:left w:w="10" w:type="dxa"/>
              <w:right w:w="10" w:type="dxa"/>
            </w:tcMar>
            <w:vAlign w:val="center"/>
          </w:tcPr>
          <w:p w:rsidR="006E6B87" w:rsidRDefault="001231C6">
            <w:pPr>
              <w:tabs>
                <w:tab w:val="left" w:pos="425"/>
              </w:tabs>
              <w:spacing w:line="360" w:lineRule="auto"/>
              <w:rPr>
                <w:rFonts w:ascii="仿宋" w:eastAsia="仿宋" w:hAnsi="仿宋" w:cs="仿宋"/>
                <w:sz w:val="24"/>
                <w:szCs w:val="24"/>
              </w:rPr>
            </w:pPr>
            <w:r>
              <w:rPr>
                <w:rFonts w:ascii="仿宋" w:eastAsia="仿宋" w:hAnsi="仿宋" w:cs="仿宋" w:hint="eastAsia"/>
                <w:sz w:val="24"/>
                <w:szCs w:val="24"/>
              </w:rPr>
              <w:t>地面、窗台、消防设备设施无灰尘</w:t>
            </w:r>
          </w:p>
        </w:tc>
      </w:tr>
      <w:tr w:rsidR="006E6B87">
        <w:trPr>
          <w:trHeight w:val="90"/>
        </w:trPr>
        <w:tc>
          <w:tcPr>
            <w:tcW w:w="1286" w:type="dxa"/>
            <w:vMerge/>
            <w:tcBorders>
              <w:top w:val="single" w:sz="4" w:space="0" w:color="auto"/>
              <w:bottom w:val="single" w:sz="4" w:space="0" w:color="auto"/>
              <w:right w:val="single" w:sz="4" w:space="0" w:color="auto"/>
            </w:tcBorders>
            <w:tcMar>
              <w:left w:w="10" w:type="dxa"/>
              <w:right w:w="10" w:type="dxa"/>
            </w:tcMar>
            <w:vAlign w:val="center"/>
          </w:tcPr>
          <w:p w:rsidR="006E6B87" w:rsidRDefault="006E6B87">
            <w:pPr>
              <w:tabs>
                <w:tab w:val="left" w:pos="425"/>
              </w:tabs>
              <w:spacing w:line="360" w:lineRule="auto"/>
              <w:rPr>
                <w:rFonts w:ascii="仿宋" w:eastAsia="仿宋" w:hAnsi="仿宋" w:cs="仿宋"/>
                <w:sz w:val="24"/>
                <w:szCs w:val="24"/>
              </w:rPr>
            </w:pPr>
          </w:p>
        </w:tc>
        <w:tc>
          <w:tcPr>
            <w:tcW w:w="8659" w:type="dxa"/>
            <w:tcBorders>
              <w:top w:val="single" w:sz="4" w:space="0" w:color="836967"/>
              <w:left w:val="single" w:sz="4" w:space="0" w:color="auto"/>
              <w:bottom w:val="single" w:sz="4" w:space="0" w:color="836967"/>
            </w:tcBorders>
            <w:tcMar>
              <w:left w:w="10" w:type="dxa"/>
              <w:right w:w="10" w:type="dxa"/>
            </w:tcMar>
            <w:vAlign w:val="center"/>
          </w:tcPr>
          <w:p w:rsidR="006E6B87" w:rsidRDefault="001231C6">
            <w:pPr>
              <w:tabs>
                <w:tab w:val="left" w:pos="425"/>
              </w:tabs>
              <w:spacing w:line="360" w:lineRule="auto"/>
              <w:rPr>
                <w:rFonts w:ascii="仿宋" w:eastAsia="仿宋" w:hAnsi="仿宋" w:cs="仿宋"/>
                <w:sz w:val="24"/>
                <w:szCs w:val="24"/>
              </w:rPr>
            </w:pPr>
            <w:r>
              <w:rPr>
                <w:rFonts w:ascii="仿宋" w:eastAsia="仿宋" w:hAnsi="仿宋" w:cs="仿宋" w:hint="eastAsia"/>
                <w:sz w:val="24"/>
                <w:szCs w:val="24"/>
              </w:rPr>
              <w:t>活动器材无赃物、污渍，定期维护</w:t>
            </w:r>
          </w:p>
        </w:tc>
      </w:tr>
      <w:tr w:rsidR="006E6B87">
        <w:trPr>
          <w:trHeight w:val="90"/>
        </w:trPr>
        <w:tc>
          <w:tcPr>
            <w:tcW w:w="1286" w:type="dxa"/>
            <w:vMerge/>
            <w:tcBorders>
              <w:top w:val="single" w:sz="4" w:space="0" w:color="auto"/>
              <w:bottom w:val="single" w:sz="4" w:space="0" w:color="auto"/>
              <w:right w:val="single" w:sz="4" w:space="0" w:color="auto"/>
            </w:tcBorders>
            <w:tcMar>
              <w:left w:w="10" w:type="dxa"/>
              <w:right w:w="10" w:type="dxa"/>
            </w:tcMar>
            <w:vAlign w:val="center"/>
          </w:tcPr>
          <w:p w:rsidR="006E6B87" w:rsidRDefault="006E6B87">
            <w:pPr>
              <w:tabs>
                <w:tab w:val="left" w:pos="425"/>
              </w:tabs>
              <w:spacing w:line="360" w:lineRule="auto"/>
              <w:rPr>
                <w:rFonts w:ascii="仿宋" w:eastAsia="仿宋" w:hAnsi="仿宋" w:cs="仿宋"/>
                <w:sz w:val="24"/>
                <w:szCs w:val="24"/>
              </w:rPr>
            </w:pPr>
          </w:p>
        </w:tc>
        <w:tc>
          <w:tcPr>
            <w:tcW w:w="8659" w:type="dxa"/>
            <w:tcBorders>
              <w:top w:val="single" w:sz="4" w:space="0" w:color="836967"/>
              <w:left w:val="single" w:sz="4" w:space="0" w:color="auto"/>
              <w:bottom w:val="single" w:sz="4" w:space="0" w:color="836967"/>
            </w:tcBorders>
            <w:tcMar>
              <w:left w:w="10" w:type="dxa"/>
              <w:right w:w="10" w:type="dxa"/>
            </w:tcMar>
          </w:tcPr>
          <w:p w:rsidR="006E6B87" w:rsidRDefault="001231C6">
            <w:pPr>
              <w:tabs>
                <w:tab w:val="left" w:pos="425"/>
              </w:tabs>
              <w:spacing w:line="360" w:lineRule="auto"/>
              <w:rPr>
                <w:rFonts w:ascii="仿宋" w:eastAsia="仿宋" w:hAnsi="仿宋" w:cs="仿宋"/>
                <w:sz w:val="24"/>
                <w:szCs w:val="24"/>
              </w:rPr>
            </w:pPr>
            <w:r>
              <w:rPr>
                <w:rFonts w:ascii="仿宋" w:eastAsia="仿宋" w:hAnsi="仿宋" w:cs="仿宋" w:hint="eastAsia"/>
                <w:sz w:val="24"/>
                <w:szCs w:val="24"/>
              </w:rPr>
              <w:t>定期清</w:t>
            </w:r>
            <w:proofErr w:type="gramStart"/>
            <w:r>
              <w:rPr>
                <w:rFonts w:ascii="仿宋" w:eastAsia="仿宋" w:hAnsi="仿宋" w:cs="仿宋" w:hint="eastAsia"/>
                <w:sz w:val="24"/>
                <w:szCs w:val="24"/>
              </w:rPr>
              <w:t>倒垃圾筐并每</w:t>
            </w:r>
            <w:proofErr w:type="gramEnd"/>
            <w:r>
              <w:rPr>
                <w:rFonts w:ascii="仿宋" w:eastAsia="仿宋" w:hAnsi="仿宋" w:cs="仿宋" w:hint="eastAsia"/>
                <w:sz w:val="24"/>
                <w:szCs w:val="24"/>
              </w:rPr>
              <w:t>周消毒，保持卫生干净</w:t>
            </w:r>
          </w:p>
        </w:tc>
      </w:tr>
      <w:tr w:rsidR="006E6B87">
        <w:trPr>
          <w:trHeight w:val="90"/>
        </w:trPr>
        <w:tc>
          <w:tcPr>
            <w:tcW w:w="1286" w:type="dxa"/>
            <w:vMerge/>
            <w:tcBorders>
              <w:top w:val="single" w:sz="4" w:space="0" w:color="auto"/>
              <w:bottom w:val="single" w:sz="4" w:space="0" w:color="auto"/>
              <w:right w:val="single" w:sz="4" w:space="0" w:color="auto"/>
            </w:tcBorders>
            <w:tcMar>
              <w:left w:w="10" w:type="dxa"/>
              <w:right w:w="10" w:type="dxa"/>
            </w:tcMar>
            <w:vAlign w:val="center"/>
          </w:tcPr>
          <w:p w:rsidR="006E6B87" w:rsidRDefault="006E6B87">
            <w:pPr>
              <w:tabs>
                <w:tab w:val="left" w:pos="425"/>
              </w:tabs>
              <w:spacing w:line="360" w:lineRule="auto"/>
              <w:rPr>
                <w:rFonts w:ascii="仿宋" w:eastAsia="仿宋" w:hAnsi="仿宋" w:cs="仿宋"/>
                <w:sz w:val="24"/>
                <w:szCs w:val="24"/>
              </w:rPr>
            </w:pPr>
          </w:p>
        </w:tc>
        <w:tc>
          <w:tcPr>
            <w:tcW w:w="8659" w:type="dxa"/>
            <w:tcBorders>
              <w:top w:val="single" w:sz="4" w:space="0" w:color="836967"/>
              <w:left w:val="single" w:sz="4" w:space="0" w:color="auto"/>
              <w:bottom w:val="single" w:sz="4" w:space="0" w:color="836967"/>
            </w:tcBorders>
            <w:tcMar>
              <w:left w:w="10" w:type="dxa"/>
              <w:right w:w="10" w:type="dxa"/>
            </w:tcMar>
          </w:tcPr>
          <w:p w:rsidR="006E6B87" w:rsidRDefault="001231C6">
            <w:pPr>
              <w:tabs>
                <w:tab w:val="left" w:pos="425"/>
              </w:tabs>
              <w:spacing w:line="360" w:lineRule="auto"/>
              <w:rPr>
                <w:rFonts w:ascii="仿宋" w:eastAsia="仿宋" w:hAnsi="仿宋" w:cs="仿宋"/>
                <w:sz w:val="24"/>
                <w:szCs w:val="24"/>
              </w:rPr>
            </w:pPr>
            <w:r>
              <w:rPr>
                <w:rFonts w:ascii="仿宋" w:eastAsia="仿宋" w:hAnsi="仿宋" w:cs="仿宋" w:hint="eastAsia"/>
                <w:sz w:val="24"/>
                <w:szCs w:val="24"/>
              </w:rPr>
              <w:t>涂料</w:t>
            </w:r>
            <w:proofErr w:type="gramStart"/>
            <w:r>
              <w:rPr>
                <w:rFonts w:ascii="仿宋" w:eastAsia="仿宋" w:hAnsi="仿宋" w:cs="仿宋" w:hint="eastAsia"/>
                <w:sz w:val="24"/>
                <w:szCs w:val="24"/>
              </w:rPr>
              <w:t>墙确保</w:t>
            </w:r>
            <w:proofErr w:type="gramEnd"/>
            <w:r>
              <w:rPr>
                <w:rFonts w:ascii="仿宋" w:eastAsia="仿宋" w:hAnsi="仿宋" w:cs="仿宋" w:hint="eastAsia"/>
                <w:sz w:val="24"/>
                <w:szCs w:val="24"/>
              </w:rPr>
              <w:t>无浮尘</w:t>
            </w:r>
          </w:p>
        </w:tc>
      </w:tr>
      <w:tr w:rsidR="006E6B87">
        <w:trPr>
          <w:trHeight w:val="90"/>
        </w:trPr>
        <w:tc>
          <w:tcPr>
            <w:tcW w:w="1286" w:type="dxa"/>
            <w:vMerge/>
            <w:tcBorders>
              <w:top w:val="single" w:sz="4" w:space="0" w:color="auto"/>
              <w:bottom w:val="single" w:sz="4" w:space="0" w:color="auto"/>
              <w:right w:val="single" w:sz="4" w:space="0" w:color="auto"/>
            </w:tcBorders>
            <w:tcMar>
              <w:left w:w="10" w:type="dxa"/>
              <w:right w:w="10" w:type="dxa"/>
            </w:tcMar>
            <w:vAlign w:val="center"/>
          </w:tcPr>
          <w:p w:rsidR="006E6B87" w:rsidRDefault="006E6B87">
            <w:pPr>
              <w:tabs>
                <w:tab w:val="left" w:pos="425"/>
              </w:tabs>
              <w:spacing w:line="360" w:lineRule="auto"/>
              <w:rPr>
                <w:rFonts w:ascii="仿宋" w:eastAsia="仿宋" w:hAnsi="仿宋" w:cs="仿宋"/>
                <w:sz w:val="24"/>
                <w:szCs w:val="24"/>
              </w:rPr>
            </w:pPr>
          </w:p>
        </w:tc>
        <w:tc>
          <w:tcPr>
            <w:tcW w:w="8659" w:type="dxa"/>
            <w:tcBorders>
              <w:top w:val="single" w:sz="4" w:space="0" w:color="836967"/>
              <w:left w:val="single" w:sz="4" w:space="0" w:color="auto"/>
              <w:bottom w:val="single" w:sz="4" w:space="0" w:color="836967"/>
            </w:tcBorders>
            <w:tcMar>
              <w:left w:w="10" w:type="dxa"/>
              <w:right w:w="10" w:type="dxa"/>
            </w:tcMar>
          </w:tcPr>
          <w:p w:rsidR="006E6B87" w:rsidRDefault="001231C6">
            <w:pPr>
              <w:tabs>
                <w:tab w:val="left" w:pos="425"/>
              </w:tabs>
              <w:spacing w:line="360" w:lineRule="auto"/>
              <w:rPr>
                <w:rFonts w:ascii="仿宋" w:eastAsia="仿宋" w:hAnsi="仿宋" w:cs="仿宋"/>
                <w:sz w:val="24"/>
                <w:szCs w:val="24"/>
              </w:rPr>
            </w:pPr>
            <w:r>
              <w:rPr>
                <w:rFonts w:ascii="仿宋" w:eastAsia="仿宋" w:hAnsi="仿宋" w:cs="仿宋" w:hint="eastAsia"/>
                <w:sz w:val="24"/>
                <w:szCs w:val="24"/>
              </w:rPr>
              <w:t>大理石、水磨石地面、墙面确保干净、无污渍</w:t>
            </w:r>
          </w:p>
        </w:tc>
      </w:tr>
      <w:tr w:rsidR="006E6B87">
        <w:trPr>
          <w:trHeight w:val="90"/>
        </w:trPr>
        <w:tc>
          <w:tcPr>
            <w:tcW w:w="1286" w:type="dxa"/>
            <w:vMerge/>
            <w:tcBorders>
              <w:top w:val="single" w:sz="4" w:space="0" w:color="auto"/>
              <w:bottom w:val="single" w:sz="4" w:space="0" w:color="auto"/>
              <w:right w:val="single" w:sz="4" w:space="0" w:color="auto"/>
            </w:tcBorders>
            <w:tcMar>
              <w:left w:w="10" w:type="dxa"/>
              <w:right w:w="10" w:type="dxa"/>
            </w:tcMar>
            <w:vAlign w:val="center"/>
          </w:tcPr>
          <w:p w:rsidR="006E6B87" w:rsidRDefault="006E6B87">
            <w:pPr>
              <w:tabs>
                <w:tab w:val="left" w:pos="425"/>
              </w:tabs>
              <w:spacing w:line="360" w:lineRule="auto"/>
              <w:rPr>
                <w:rFonts w:ascii="仿宋" w:eastAsia="仿宋" w:hAnsi="仿宋" w:cs="仿宋"/>
                <w:sz w:val="24"/>
                <w:szCs w:val="24"/>
              </w:rPr>
            </w:pPr>
          </w:p>
        </w:tc>
        <w:tc>
          <w:tcPr>
            <w:tcW w:w="8659" w:type="dxa"/>
            <w:tcBorders>
              <w:top w:val="single" w:sz="4" w:space="0" w:color="836967"/>
              <w:left w:val="single" w:sz="4" w:space="0" w:color="auto"/>
              <w:bottom w:val="single" w:sz="4" w:space="0" w:color="836967"/>
            </w:tcBorders>
            <w:tcMar>
              <w:left w:w="10" w:type="dxa"/>
              <w:right w:w="10" w:type="dxa"/>
            </w:tcMar>
          </w:tcPr>
          <w:p w:rsidR="006E6B87" w:rsidRDefault="001231C6">
            <w:pPr>
              <w:tabs>
                <w:tab w:val="left" w:pos="425"/>
              </w:tabs>
              <w:spacing w:line="360" w:lineRule="auto"/>
              <w:rPr>
                <w:rFonts w:ascii="仿宋" w:eastAsia="仿宋" w:hAnsi="仿宋" w:cs="仿宋"/>
                <w:sz w:val="24"/>
                <w:szCs w:val="24"/>
              </w:rPr>
            </w:pPr>
            <w:r>
              <w:rPr>
                <w:rFonts w:ascii="仿宋" w:eastAsia="仿宋" w:hAnsi="仿宋" w:cs="仿宋" w:hint="eastAsia"/>
                <w:sz w:val="24"/>
                <w:szCs w:val="24"/>
              </w:rPr>
              <w:t>天花板、灯罩及通风口确保清洁、无明显污垢、蜘蛛网等</w:t>
            </w:r>
          </w:p>
        </w:tc>
      </w:tr>
      <w:tr w:rsidR="006E6B87">
        <w:trPr>
          <w:trHeight w:val="90"/>
        </w:trPr>
        <w:tc>
          <w:tcPr>
            <w:tcW w:w="1286" w:type="dxa"/>
            <w:vMerge/>
            <w:tcBorders>
              <w:top w:val="single" w:sz="4" w:space="0" w:color="auto"/>
              <w:bottom w:val="single" w:sz="4" w:space="0" w:color="auto"/>
              <w:right w:val="single" w:sz="4" w:space="0" w:color="auto"/>
            </w:tcBorders>
            <w:tcMar>
              <w:left w:w="10" w:type="dxa"/>
              <w:right w:w="10" w:type="dxa"/>
            </w:tcMar>
            <w:vAlign w:val="center"/>
          </w:tcPr>
          <w:p w:rsidR="006E6B87" w:rsidRDefault="006E6B87">
            <w:pPr>
              <w:tabs>
                <w:tab w:val="left" w:pos="425"/>
              </w:tabs>
              <w:spacing w:line="360" w:lineRule="auto"/>
              <w:rPr>
                <w:rFonts w:ascii="仿宋" w:eastAsia="仿宋" w:hAnsi="仿宋" w:cs="仿宋"/>
                <w:sz w:val="24"/>
                <w:szCs w:val="24"/>
              </w:rPr>
            </w:pPr>
          </w:p>
        </w:tc>
        <w:tc>
          <w:tcPr>
            <w:tcW w:w="8659" w:type="dxa"/>
            <w:tcBorders>
              <w:top w:val="single" w:sz="4" w:space="0" w:color="836967"/>
              <w:left w:val="single" w:sz="4" w:space="0" w:color="auto"/>
              <w:bottom w:val="single" w:sz="4" w:space="0" w:color="836967"/>
            </w:tcBorders>
            <w:tcMar>
              <w:left w:w="10" w:type="dxa"/>
              <w:right w:w="10" w:type="dxa"/>
            </w:tcMar>
          </w:tcPr>
          <w:p w:rsidR="006E6B87" w:rsidRDefault="001231C6">
            <w:pPr>
              <w:tabs>
                <w:tab w:val="left" w:pos="425"/>
              </w:tabs>
              <w:spacing w:line="360" w:lineRule="auto"/>
              <w:rPr>
                <w:rFonts w:ascii="仿宋" w:eastAsia="仿宋" w:hAnsi="仿宋" w:cs="仿宋"/>
                <w:sz w:val="24"/>
                <w:szCs w:val="24"/>
              </w:rPr>
            </w:pPr>
            <w:r>
              <w:rPr>
                <w:rFonts w:ascii="仿宋" w:eastAsia="仿宋" w:hAnsi="仿宋" w:cs="仿宋" w:hint="eastAsia"/>
                <w:sz w:val="24"/>
                <w:szCs w:val="24"/>
              </w:rPr>
              <w:t>准备进行清洁作业时应在门口放置工作提示牌</w:t>
            </w:r>
          </w:p>
        </w:tc>
      </w:tr>
      <w:tr w:rsidR="006E6B87">
        <w:trPr>
          <w:trHeight w:val="763"/>
        </w:trPr>
        <w:tc>
          <w:tcPr>
            <w:tcW w:w="1286" w:type="dxa"/>
            <w:vMerge/>
            <w:tcBorders>
              <w:top w:val="single" w:sz="4" w:space="0" w:color="auto"/>
              <w:bottom w:val="single" w:sz="4" w:space="0" w:color="auto"/>
              <w:right w:val="single" w:sz="4" w:space="0" w:color="auto"/>
            </w:tcBorders>
            <w:tcMar>
              <w:left w:w="10" w:type="dxa"/>
              <w:right w:w="10" w:type="dxa"/>
            </w:tcMar>
            <w:vAlign w:val="center"/>
          </w:tcPr>
          <w:p w:rsidR="006E6B87" w:rsidRDefault="006E6B87">
            <w:pPr>
              <w:tabs>
                <w:tab w:val="left" w:pos="425"/>
              </w:tabs>
              <w:spacing w:line="360" w:lineRule="auto"/>
              <w:rPr>
                <w:rFonts w:ascii="仿宋" w:eastAsia="仿宋" w:hAnsi="仿宋" w:cs="仿宋"/>
                <w:sz w:val="24"/>
                <w:szCs w:val="24"/>
              </w:rPr>
            </w:pPr>
          </w:p>
        </w:tc>
        <w:tc>
          <w:tcPr>
            <w:tcW w:w="8659" w:type="dxa"/>
            <w:tcBorders>
              <w:top w:val="single" w:sz="4" w:space="0" w:color="836967"/>
              <w:left w:val="single" w:sz="4" w:space="0" w:color="auto"/>
              <w:bottom w:val="single" w:sz="4" w:space="0" w:color="836967"/>
            </w:tcBorders>
            <w:tcMar>
              <w:left w:w="10" w:type="dxa"/>
              <w:right w:w="10" w:type="dxa"/>
            </w:tcMar>
            <w:vAlign w:val="center"/>
          </w:tcPr>
          <w:p w:rsidR="006E6B87" w:rsidRDefault="001231C6">
            <w:pPr>
              <w:tabs>
                <w:tab w:val="left" w:pos="425"/>
              </w:tabs>
              <w:spacing w:line="360" w:lineRule="auto"/>
              <w:rPr>
                <w:rFonts w:ascii="仿宋" w:eastAsia="仿宋" w:hAnsi="仿宋" w:cs="仿宋"/>
                <w:sz w:val="24"/>
                <w:szCs w:val="24"/>
              </w:rPr>
            </w:pPr>
            <w:r>
              <w:rPr>
                <w:rFonts w:ascii="仿宋" w:eastAsia="仿宋" w:hAnsi="仿宋" w:cs="仿宋" w:hint="eastAsia"/>
                <w:sz w:val="24"/>
                <w:szCs w:val="24"/>
              </w:rPr>
              <w:t>垃圾</w:t>
            </w:r>
            <w:proofErr w:type="gramStart"/>
            <w:r>
              <w:rPr>
                <w:rFonts w:ascii="仿宋" w:eastAsia="仿宋" w:hAnsi="仿宋" w:cs="仿宋" w:hint="eastAsia"/>
                <w:sz w:val="24"/>
                <w:szCs w:val="24"/>
              </w:rPr>
              <w:t>筐</w:t>
            </w:r>
            <w:proofErr w:type="gramEnd"/>
            <w:r>
              <w:rPr>
                <w:rFonts w:ascii="仿宋" w:eastAsia="仿宋" w:hAnsi="仿宋" w:cs="仿宋" w:hint="eastAsia"/>
                <w:sz w:val="24"/>
                <w:szCs w:val="24"/>
              </w:rPr>
              <w:t>套有垃圾袋、筐内垃圾及时清理</w:t>
            </w:r>
          </w:p>
        </w:tc>
      </w:tr>
      <w:tr w:rsidR="006E6B87">
        <w:trPr>
          <w:trHeight w:val="1434"/>
        </w:trPr>
        <w:tc>
          <w:tcPr>
            <w:tcW w:w="1286" w:type="dxa"/>
            <w:tcBorders>
              <w:top w:val="single" w:sz="4" w:space="0" w:color="auto"/>
              <w:right w:val="single" w:sz="4" w:space="0" w:color="auto"/>
            </w:tcBorders>
            <w:tcMar>
              <w:left w:w="10" w:type="dxa"/>
              <w:right w:w="10" w:type="dxa"/>
            </w:tcMar>
            <w:vAlign w:val="center"/>
          </w:tcPr>
          <w:p w:rsidR="006E6B87" w:rsidRDefault="001231C6">
            <w:pPr>
              <w:tabs>
                <w:tab w:val="left" w:pos="425"/>
              </w:tabs>
              <w:spacing w:line="360" w:lineRule="auto"/>
              <w:rPr>
                <w:rFonts w:ascii="仿宋" w:eastAsia="仿宋" w:hAnsi="仿宋" w:cs="仿宋"/>
                <w:sz w:val="24"/>
                <w:szCs w:val="24"/>
              </w:rPr>
            </w:pPr>
            <w:r>
              <w:rPr>
                <w:rFonts w:ascii="仿宋" w:eastAsia="仿宋" w:hAnsi="仿宋" w:cs="仿宋" w:hint="eastAsia"/>
                <w:sz w:val="24"/>
                <w:szCs w:val="24"/>
              </w:rPr>
              <w:t>服务规范与文明用语</w:t>
            </w:r>
          </w:p>
        </w:tc>
        <w:tc>
          <w:tcPr>
            <w:tcW w:w="8659" w:type="dxa"/>
            <w:tcBorders>
              <w:top w:val="single" w:sz="4" w:space="0" w:color="auto"/>
              <w:left w:val="single" w:sz="4" w:space="0" w:color="auto"/>
            </w:tcBorders>
            <w:tcMar>
              <w:left w:w="10" w:type="dxa"/>
              <w:right w:w="10" w:type="dxa"/>
            </w:tcMar>
          </w:tcPr>
          <w:p w:rsidR="006E6B87" w:rsidRDefault="001231C6">
            <w:pPr>
              <w:tabs>
                <w:tab w:val="left" w:pos="425"/>
              </w:tabs>
              <w:spacing w:line="360" w:lineRule="auto"/>
              <w:rPr>
                <w:rFonts w:ascii="仿宋" w:eastAsia="仿宋" w:hAnsi="仿宋" w:cs="仿宋"/>
                <w:sz w:val="24"/>
                <w:szCs w:val="24"/>
              </w:rPr>
            </w:pPr>
            <w:r>
              <w:rPr>
                <w:rFonts w:ascii="仿宋" w:eastAsia="仿宋" w:hAnsi="仿宋" w:cs="仿宋" w:hint="eastAsia"/>
                <w:sz w:val="24"/>
                <w:szCs w:val="24"/>
              </w:rPr>
              <w:t>1、保洁员、保安应穿着统一的工作服上班；</w:t>
            </w:r>
          </w:p>
          <w:p w:rsidR="006E6B87" w:rsidRDefault="001231C6">
            <w:pPr>
              <w:tabs>
                <w:tab w:val="left" w:pos="425"/>
              </w:tabs>
              <w:spacing w:line="360" w:lineRule="auto"/>
              <w:rPr>
                <w:rFonts w:ascii="仿宋" w:eastAsia="仿宋" w:hAnsi="仿宋" w:cs="仿宋"/>
                <w:sz w:val="24"/>
                <w:szCs w:val="24"/>
              </w:rPr>
            </w:pPr>
            <w:r>
              <w:rPr>
                <w:rFonts w:ascii="仿宋" w:eastAsia="仿宋" w:hAnsi="仿宋" w:cs="仿宋" w:hint="eastAsia"/>
                <w:sz w:val="24"/>
                <w:szCs w:val="24"/>
              </w:rPr>
              <w:t>2.按照规范佩戴证件及工牌。工作服必须干净、整洁、无异味；</w:t>
            </w:r>
          </w:p>
          <w:p w:rsidR="006E6B87" w:rsidRDefault="001231C6">
            <w:pPr>
              <w:tabs>
                <w:tab w:val="left" w:pos="425"/>
              </w:tabs>
              <w:spacing w:line="360" w:lineRule="auto"/>
              <w:rPr>
                <w:rFonts w:ascii="仿宋" w:eastAsia="仿宋" w:hAnsi="仿宋" w:cs="仿宋"/>
                <w:sz w:val="24"/>
                <w:szCs w:val="24"/>
              </w:rPr>
            </w:pPr>
            <w:r>
              <w:rPr>
                <w:rFonts w:ascii="仿宋" w:eastAsia="仿宋" w:hAnsi="仿宋" w:cs="仿宋" w:hint="eastAsia"/>
                <w:sz w:val="24"/>
                <w:szCs w:val="24"/>
              </w:rPr>
              <w:t>3.工作期间须将衣扣全部扣好，不得将衣扣解开</w:t>
            </w:r>
          </w:p>
          <w:p w:rsidR="006E6B87" w:rsidRDefault="001231C6">
            <w:pPr>
              <w:tabs>
                <w:tab w:val="left" w:pos="425"/>
              </w:tabs>
              <w:spacing w:line="360" w:lineRule="auto"/>
              <w:rPr>
                <w:rFonts w:ascii="仿宋" w:eastAsia="仿宋" w:hAnsi="仿宋" w:cs="仿宋"/>
                <w:sz w:val="24"/>
                <w:szCs w:val="24"/>
              </w:rPr>
            </w:pPr>
            <w:r>
              <w:rPr>
                <w:rFonts w:ascii="仿宋" w:eastAsia="仿宋" w:hAnsi="仿宋" w:cs="仿宋" w:hint="eastAsia"/>
                <w:sz w:val="24"/>
                <w:szCs w:val="24"/>
              </w:rPr>
              <w:t>4. 捡拾物品要及时上交；</w:t>
            </w:r>
          </w:p>
          <w:p w:rsidR="006E6B87" w:rsidRDefault="001231C6">
            <w:pPr>
              <w:tabs>
                <w:tab w:val="left" w:pos="425"/>
              </w:tabs>
              <w:spacing w:line="360" w:lineRule="auto"/>
              <w:rPr>
                <w:rFonts w:ascii="仿宋" w:eastAsia="仿宋" w:hAnsi="仿宋" w:cs="仿宋"/>
                <w:sz w:val="24"/>
                <w:szCs w:val="24"/>
              </w:rPr>
            </w:pPr>
            <w:r>
              <w:rPr>
                <w:rFonts w:ascii="仿宋" w:eastAsia="仿宋" w:hAnsi="仿宋" w:cs="仿宋" w:hint="eastAsia"/>
                <w:sz w:val="24"/>
                <w:szCs w:val="24"/>
              </w:rPr>
              <w:t>5.不得违反各项工作的操作规程；</w:t>
            </w:r>
          </w:p>
          <w:p w:rsidR="006E6B87" w:rsidRDefault="001231C6">
            <w:pPr>
              <w:tabs>
                <w:tab w:val="left" w:pos="425"/>
              </w:tabs>
              <w:spacing w:line="360" w:lineRule="auto"/>
              <w:rPr>
                <w:rFonts w:ascii="仿宋" w:eastAsia="仿宋" w:hAnsi="仿宋" w:cs="仿宋"/>
                <w:sz w:val="24"/>
                <w:szCs w:val="24"/>
              </w:rPr>
            </w:pPr>
            <w:r>
              <w:rPr>
                <w:rFonts w:ascii="仿宋" w:eastAsia="仿宋" w:hAnsi="仿宋" w:cs="仿宋" w:hint="eastAsia"/>
                <w:sz w:val="24"/>
                <w:szCs w:val="24"/>
              </w:rPr>
              <w:t>6.遇到外来人员、须主动微笑问好，须使用文明用语。</w:t>
            </w:r>
          </w:p>
        </w:tc>
      </w:tr>
    </w:tbl>
    <w:p w:rsidR="006E6B87" w:rsidRDefault="001231C6">
      <w:pPr>
        <w:tabs>
          <w:tab w:val="left" w:pos="425"/>
        </w:tabs>
        <w:spacing w:line="360" w:lineRule="auto"/>
        <w:ind w:firstLineChars="200" w:firstLine="560"/>
        <w:rPr>
          <w:rFonts w:ascii="仿宋" w:eastAsia="仿宋" w:hAnsi="仿宋" w:cs="仿宋"/>
          <w:bCs/>
          <w:sz w:val="28"/>
          <w:szCs w:val="28"/>
        </w:rPr>
      </w:pPr>
      <w:r>
        <w:rPr>
          <w:rFonts w:ascii="仿宋" w:eastAsia="仿宋" w:hAnsi="仿宋" w:hint="eastAsia"/>
          <w:bCs/>
          <w:color w:val="000000"/>
          <w:sz w:val="28"/>
          <w:szCs w:val="28"/>
        </w:rPr>
        <w:t>（五）管理</w:t>
      </w:r>
      <w:r>
        <w:rPr>
          <w:rFonts w:ascii="仿宋" w:eastAsia="仿宋" w:hAnsi="仿宋" w:hint="eastAsia"/>
          <w:bCs/>
          <w:sz w:val="28"/>
          <w:szCs w:val="28"/>
        </w:rPr>
        <w:t>：</w:t>
      </w:r>
    </w:p>
    <w:p w:rsidR="006E6B87" w:rsidRDefault="001231C6">
      <w:pPr>
        <w:tabs>
          <w:tab w:val="left" w:pos="425"/>
        </w:tabs>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如投标方未按照合同约定给招标方提供合同约定的服务，或所提供的服务不满足合同约定的标准，招标方有权对投标方通过以下两种方式进行违约处理及管控：如投标方在同一服务标准第一次未达标招标方有权给投标方下发整改通知单，投标方如未在整改期限内完成，招标方对投标方予以违约处罚200元，一月内连续发生超过三次，招标方对投标方予以违约处罚违约500元，并以此类推。</w:t>
      </w:r>
    </w:p>
    <w:p w:rsidR="006E6B87" w:rsidRDefault="001231C6">
      <w:pPr>
        <w:ind w:firstLineChars="200" w:firstLine="560"/>
        <w:rPr>
          <w:rFonts w:ascii="仿宋" w:eastAsia="仿宋" w:hAnsi="仿宋"/>
          <w:bCs/>
          <w:color w:val="000000"/>
          <w:sz w:val="28"/>
          <w:szCs w:val="28"/>
        </w:rPr>
      </w:pPr>
      <w:r>
        <w:rPr>
          <w:rFonts w:ascii="仿宋" w:eastAsia="仿宋" w:hAnsi="仿宋" w:hint="eastAsia"/>
          <w:bCs/>
          <w:color w:val="000000"/>
          <w:sz w:val="28"/>
          <w:szCs w:val="28"/>
        </w:rPr>
        <w:lastRenderedPageBreak/>
        <w:t>（六）验收标准</w:t>
      </w:r>
    </w:p>
    <w:p w:rsidR="006E6B87" w:rsidRDefault="001231C6">
      <w:pPr>
        <w:ind w:firstLineChars="200" w:firstLine="560"/>
        <w:rPr>
          <w:rFonts w:ascii="仿宋" w:eastAsia="仿宋" w:hAnsi="仿宋"/>
          <w:color w:val="000000"/>
          <w:sz w:val="28"/>
          <w:szCs w:val="28"/>
        </w:rPr>
      </w:pPr>
      <w:r>
        <w:rPr>
          <w:rFonts w:ascii="仿宋" w:eastAsia="仿宋" w:hAnsi="仿宋" w:hint="eastAsia"/>
          <w:color w:val="000000"/>
          <w:sz w:val="28"/>
          <w:szCs w:val="28"/>
        </w:rPr>
        <w:t>投标方提供劳务服务，提供劳务人员数量符合招标要求，且上岗人员经过招标</w:t>
      </w:r>
      <w:proofErr w:type="gramStart"/>
      <w:r>
        <w:rPr>
          <w:rFonts w:ascii="仿宋" w:eastAsia="仿宋" w:hAnsi="仿宋" w:hint="eastAsia"/>
          <w:color w:val="000000"/>
          <w:sz w:val="28"/>
          <w:szCs w:val="28"/>
        </w:rPr>
        <w:t>方考核</w:t>
      </w:r>
      <w:proofErr w:type="gramEnd"/>
      <w:r>
        <w:rPr>
          <w:rFonts w:ascii="仿宋" w:eastAsia="仿宋" w:hAnsi="仿宋" w:hint="eastAsia"/>
          <w:color w:val="000000"/>
          <w:sz w:val="28"/>
          <w:szCs w:val="28"/>
        </w:rPr>
        <w:t>合格后，可验收。</w:t>
      </w:r>
    </w:p>
    <w:p w:rsidR="006E6B87" w:rsidRDefault="001231C6">
      <w:pPr>
        <w:ind w:firstLineChars="200" w:firstLine="562"/>
        <w:rPr>
          <w:rFonts w:ascii="仿宋" w:eastAsia="仿宋" w:hAnsi="仿宋"/>
          <w:color w:val="000000"/>
          <w:sz w:val="28"/>
          <w:szCs w:val="28"/>
        </w:rPr>
      </w:pPr>
      <w:r>
        <w:rPr>
          <w:rFonts w:ascii="仿宋" w:eastAsia="仿宋" w:hAnsi="仿宋" w:cs="仿宋_GB2312" w:hint="eastAsia"/>
          <w:b/>
          <w:color w:val="000000"/>
          <w:sz w:val="28"/>
          <w:szCs w:val="28"/>
        </w:rPr>
        <w:t>三、其他</w:t>
      </w:r>
    </w:p>
    <w:p w:rsidR="006E6B87" w:rsidRDefault="001231C6">
      <w:pPr>
        <w:autoSpaceDE w:val="0"/>
        <w:autoSpaceDN w:val="0"/>
        <w:adjustRightInd w:val="0"/>
        <w:spacing w:line="360" w:lineRule="auto"/>
        <w:ind w:firstLineChars="200" w:firstLine="562"/>
        <w:rPr>
          <w:rFonts w:ascii="仿宋" w:eastAsia="仿宋" w:hAnsi="仿宋" w:cs="仿宋_GB2312"/>
          <w:b/>
          <w:color w:val="000000"/>
          <w:sz w:val="28"/>
          <w:szCs w:val="28"/>
        </w:rPr>
      </w:pPr>
      <w:r>
        <w:rPr>
          <w:rFonts w:ascii="仿宋" w:eastAsia="仿宋" w:hAnsi="仿宋" w:cs="仿宋_GB2312"/>
          <w:b/>
          <w:color w:val="000000"/>
          <w:sz w:val="28"/>
          <w:szCs w:val="28"/>
        </w:rPr>
        <w:t>1</w:t>
      </w:r>
      <w:r>
        <w:rPr>
          <w:rFonts w:ascii="仿宋" w:eastAsia="仿宋" w:hAnsi="仿宋" w:cs="仿宋_GB2312" w:hint="eastAsia"/>
          <w:b/>
          <w:color w:val="000000"/>
          <w:sz w:val="28"/>
          <w:szCs w:val="28"/>
        </w:rPr>
        <w:t>、服务范围中服务内容的增加或减少以实际发生为准，各业务承接以交付的时间为准。</w:t>
      </w:r>
      <w:r>
        <w:rPr>
          <w:rFonts w:ascii="仿宋" w:eastAsia="仿宋" w:hAnsi="仿宋" w:cs="仿宋_GB2312"/>
          <w:b/>
          <w:color w:val="000000"/>
          <w:sz w:val="28"/>
          <w:szCs w:val="28"/>
        </w:rPr>
        <w:t xml:space="preserve"> </w:t>
      </w:r>
    </w:p>
    <w:p w:rsidR="006E6B87" w:rsidRDefault="001231C6">
      <w:pPr>
        <w:autoSpaceDE w:val="0"/>
        <w:autoSpaceDN w:val="0"/>
        <w:adjustRightInd w:val="0"/>
        <w:spacing w:line="360" w:lineRule="auto"/>
        <w:ind w:firstLineChars="200" w:firstLine="562"/>
        <w:rPr>
          <w:rFonts w:ascii="仿宋" w:eastAsia="仿宋" w:hAnsi="仿宋" w:cs="仿宋_GB2312"/>
          <w:b/>
          <w:color w:val="000000"/>
          <w:sz w:val="28"/>
          <w:szCs w:val="28"/>
        </w:rPr>
      </w:pPr>
      <w:r>
        <w:rPr>
          <w:rFonts w:ascii="仿宋" w:eastAsia="仿宋" w:hAnsi="仿宋" w:cs="仿宋_GB2312" w:hint="eastAsia"/>
          <w:b/>
          <w:color w:val="000000"/>
          <w:sz w:val="28"/>
          <w:szCs w:val="28"/>
        </w:rPr>
        <w:t>2、</w:t>
      </w:r>
      <w:r>
        <w:rPr>
          <w:rFonts w:ascii="仿宋" w:eastAsia="仿宋" w:hAnsi="仿宋" w:hint="eastAsia"/>
          <w:b/>
          <w:sz w:val="28"/>
          <w:szCs w:val="28"/>
        </w:rPr>
        <w:t>请供应商</w:t>
      </w:r>
      <w:r>
        <w:rPr>
          <w:rFonts w:ascii="仿宋" w:eastAsia="仿宋" w:hAnsi="仿宋" w:cs="仿宋_GB2312" w:hint="eastAsia"/>
          <w:b/>
          <w:sz w:val="28"/>
          <w:szCs w:val="28"/>
        </w:rPr>
        <w:t>如有疑问，请与项目联系人联系，联系时间截止为</w:t>
      </w:r>
      <w:r>
        <w:rPr>
          <w:rFonts w:ascii="仿宋" w:eastAsia="仿宋" w:hAnsi="仿宋" w:hint="eastAsia"/>
          <w:b/>
          <w:sz w:val="28"/>
          <w:szCs w:val="28"/>
        </w:rPr>
        <w:t>于9月</w:t>
      </w:r>
      <w:r w:rsidR="001F2B43">
        <w:rPr>
          <w:rFonts w:ascii="仿宋" w:eastAsia="仿宋" w:hAnsi="仿宋" w:hint="eastAsia"/>
          <w:b/>
          <w:color w:val="000000"/>
          <w:sz w:val="28"/>
          <w:szCs w:val="28"/>
        </w:rPr>
        <w:t>20</w:t>
      </w:r>
      <w:r>
        <w:rPr>
          <w:rFonts w:ascii="仿宋" w:eastAsia="仿宋" w:hAnsi="仿宋" w:hint="eastAsia"/>
          <w:b/>
          <w:color w:val="000000"/>
          <w:sz w:val="28"/>
          <w:szCs w:val="28"/>
        </w:rPr>
        <w:t>日17:00</w:t>
      </w:r>
      <w:r>
        <w:rPr>
          <w:rFonts w:ascii="仿宋" w:eastAsia="仿宋" w:hAnsi="仿宋" w:cs="仿宋_GB2312" w:hint="eastAsia"/>
          <w:b/>
          <w:sz w:val="28"/>
          <w:szCs w:val="28"/>
        </w:rPr>
        <w:t>。</w:t>
      </w:r>
    </w:p>
    <w:p w:rsidR="006E6B87" w:rsidRDefault="001231C6">
      <w:pPr>
        <w:autoSpaceDE w:val="0"/>
        <w:autoSpaceDN w:val="0"/>
        <w:adjustRightInd w:val="0"/>
        <w:spacing w:line="360" w:lineRule="auto"/>
        <w:ind w:firstLineChars="200" w:firstLine="562"/>
        <w:rPr>
          <w:rFonts w:ascii="仿宋" w:eastAsia="仿宋" w:hAnsi="仿宋" w:cs="仿宋_GB2312"/>
          <w:b/>
          <w:color w:val="000000"/>
          <w:sz w:val="28"/>
          <w:szCs w:val="28"/>
        </w:rPr>
      </w:pPr>
      <w:r>
        <w:rPr>
          <w:rFonts w:ascii="仿宋" w:eastAsia="仿宋" w:hAnsi="仿宋" w:hint="eastAsia"/>
          <w:b/>
          <w:color w:val="000000"/>
          <w:sz w:val="28"/>
          <w:szCs w:val="28"/>
        </w:rPr>
        <w:t>联系人：何国栋</w:t>
      </w:r>
      <w:r>
        <w:rPr>
          <w:rFonts w:ascii="仿宋" w:eastAsia="仿宋" w:hAnsi="仿宋"/>
          <w:b/>
          <w:color w:val="000000"/>
          <w:sz w:val="28"/>
          <w:szCs w:val="28"/>
        </w:rPr>
        <w:t xml:space="preserve">         </w:t>
      </w:r>
      <w:r>
        <w:rPr>
          <w:rFonts w:ascii="仿宋" w:eastAsia="仿宋" w:hAnsi="仿宋" w:hint="eastAsia"/>
          <w:b/>
          <w:color w:val="000000"/>
          <w:sz w:val="28"/>
          <w:szCs w:val="28"/>
        </w:rPr>
        <w:t>联系电话：</w:t>
      </w:r>
      <w:r>
        <w:rPr>
          <w:rFonts w:ascii="仿宋" w:eastAsia="仿宋" w:hAnsi="仿宋"/>
          <w:b/>
          <w:color w:val="000000"/>
          <w:sz w:val="28"/>
          <w:szCs w:val="28"/>
        </w:rPr>
        <w:t>0477-38558</w:t>
      </w:r>
      <w:r>
        <w:rPr>
          <w:rFonts w:ascii="仿宋" w:eastAsia="仿宋" w:hAnsi="仿宋" w:hint="eastAsia"/>
          <w:b/>
          <w:color w:val="000000"/>
          <w:sz w:val="28"/>
          <w:szCs w:val="28"/>
        </w:rPr>
        <w:t>18</w:t>
      </w:r>
    </w:p>
    <w:p w:rsidR="006E6B87" w:rsidRDefault="001231C6">
      <w:pPr>
        <w:widowControl/>
        <w:rPr>
          <w:rFonts w:ascii="仿宋" w:eastAsia="仿宋" w:hAnsi="仿宋"/>
        </w:rPr>
      </w:pPr>
      <w:r>
        <w:rPr>
          <w:rFonts w:ascii="仿宋" w:eastAsia="仿宋" w:hAnsi="仿宋"/>
        </w:rPr>
        <w:br w:type="page"/>
      </w:r>
    </w:p>
    <w:p w:rsidR="006E6B87" w:rsidRDefault="001231C6">
      <w:pPr>
        <w:pStyle w:val="1"/>
        <w:overflowPunct w:val="0"/>
        <w:spacing w:line="360" w:lineRule="auto"/>
        <w:rPr>
          <w:rFonts w:ascii="仿宋" w:eastAsia="仿宋" w:hAnsi="仿宋"/>
        </w:rPr>
      </w:pPr>
      <w:bookmarkStart w:id="11" w:name="_Toc482106461"/>
      <w:bookmarkStart w:id="12" w:name="_Toc13605"/>
      <w:r>
        <w:rPr>
          <w:rFonts w:ascii="仿宋" w:eastAsia="仿宋" w:hAnsi="仿宋" w:hint="eastAsia"/>
        </w:rPr>
        <w:lastRenderedPageBreak/>
        <w:t>第三章 投标人须知</w:t>
      </w:r>
      <w:bookmarkEnd w:id="11"/>
      <w:bookmarkEnd w:id="12"/>
    </w:p>
    <w:p w:rsidR="006E6B87" w:rsidRDefault="001231C6">
      <w:pPr>
        <w:pStyle w:val="2"/>
        <w:overflowPunct w:val="0"/>
        <w:spacing w:line="360" w:lineRule="auto"/>
        <w:rPr>
          <w:rFonts w:ascii="仿宋" w:eastAsia="仿宋" w:hAnsi="仿宋"/>
          <w:sz w:val="28"/>
          <w:szCs w:val="28"/>
        </w:rPr>
      </w:pPr>
      <w:r>
        <w:rPr>
          <w:rFonts w:ascii="仿宋" w:eastAsia="仿宋" w:hAnsi="仿宋" w:hint="eastAsia"/>
          <w:sz w:val="28"/>
          <w:szCs w:val="28"/>
        </w:rPr>
        <w:t xml:space="preserve">    </w:t>
      </w:r>
      <w:bookmarkStart w:id="13" w:name="_Toc482106462"/>
      <w:bookmarkStart w:id="14" w:name="_Toc18948"/>
      <w:r>
        <w:rPr>
          <w:rFonts w:ascii="仿宋" w:eastAsia="仿宋" w:hAnsi="仿宋" w:hint="eastAsia"/>
          <w:sz w:val="28"/>
          <w:szCs w:val="28"/>
        </w:rPr>
        <w:t>一、供应商资格要求</w:t>
      </w:r>
      <w:bookmarkEnd w:id="13"/>
      <w:bookmarkEnd w:id="14"/>
    </w:p>
    <w:p w:rsidR="006E6B87" w:rsidRDefault="001231C6">
      <w:pPr>
        <w:overflowPunct w:val="0"/>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供应商应符合《中华人民共和国政府采购法》第二十二条规定的条件。</w:t>
      </w:r>
    </w:p>
    <w:p w:rsidR="006E6B87" w:rsidRDefault="001231C6">
      <w:pPr>
        <w:pStyle w:val="2"/>
        <w:overflowPunct w:val="0"/>
        <w:spacing w:line="360" w:lineRule="auto"/>
        <w:rPr>
          <w:rFonts w:ascii="仿宋" w:eastAsia="仿宋" w:hAnsi="仿宋"/>
          <w:sz w:val="28"/>
          <w:szCs w:val="28"/>
        </w:rPr>
      </w:pPr>
      <w:r>
        <w:rPr>
          <w:rFonts w:ascii="仿宋" w:eastAsia="仿宋" w:hAnsi="仿宋" w:hint="eastAsia"/>
          <w:sz w:val="28"/>
          <w:szCs w:val="28"/>
        </w:rPr>
        <w:t xml:space="preserve">    </w:t>
      </w:r>
      <w:bookmarkStart w:id="15" w:name="_Toc482106463"/>
      <w:bookmarkStart w:id="16" w:name="_Toc10206"/>
      <w:r>
        <w:rPr>
          <w:rFonts w:ascii="仿宋" w:eastAsia="仿宋" w:hAnsi="仿宋" w:hint="eastAsia"/>
          <w:sz w:val="28"/>
          <w:szCs w:val="28"/>
        </w:rPr>
        <w:t>二、响应文件的构成</w:t>
      </w:r>
      <w:bookmarkEnd w:id="15"/>
      <w:bookmarkEnd w:id="16"/>
    </w:p>
    <w:p w:rsidR="006E6B87" w:rsidRDefault="001231C6">
      <w:pPr>
        <w:pStyle w:val="a4"/>
        <w:overflowPunct w:val="0"/>
        <w:adjustRightInd w:val="0"/>
        <w:snapToGrid w:val="0"/>
        <w:spacing w:line="360" w:lineRule="auto"/>
        <w:ind w:firstLineChars="200" w:firstLine="560"/>
        <w:rPr>
          <w:rFonts w:ascii="仿宋" w:eastAsia="仿宋" w:hAnsi="仿宋"/>
          <w:bCs/>
          <w:color w:val="000000"/>
          <w:sz w:val="28"/>
          <w:szCs w:val="28"/>
        </w:rPr>
      </w:pPr>
      <w:r>
        <w:rPr>
          <w:rFonts w:ascii="仿宋" w:eastAsia="仿宋" w:hAnsi="仿宋" w:hint="eastAsia"/>
          <w:bCs/>
          <w:color w:val="000000"/>
          <w:sz w:val="28"/>
          <w:szCs w:val="28"/>
        </w:rPr>
        <w:t>供应商编制的响应文件应包括但不少于下列内容：</w:t>
      </w:r>
    </w:p>
    <w:p w:rsidR="006E6B87" w:rsidRDefault="001231C6">
      <w:pPr>
        <w:overflowPunct w:val="0"/>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1、投标承诺书</w:t>
      </w:r>
    </w:p>
    <w:p w:rsidR="006E6B87" w:rsidRDefault="001231C6">
      <w:pPr>
        <w:overflowPunct w:val="0"/>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2、委托代表投标时法人代表授权书</w:t>
      </w:r>
    </w:p>
    <w:p w:rsidR="006E6B87" w:rsidRDefault="001231C6">
      <w:pPr>
        <w:overflowPunct w:val="0"/>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3、项目分项报价明细表</w:t>
      </w:r>
    </w:p>
    <w:p w:rsidR="006E6B87" w:rsidRDefault="001231C6">
      <w:pPr>
        <w:overflowPunct w:val="0"/>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4、项目服务方案、承诺和质量保证措施</w:t>
      </w:r>
    </w:p>
    <w:p w:rsidR="006E6B87" w:rsidRDefault="001231C6">
      <w:pPr>
        <w:overflowPunct w:val="0"/>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5、投标人情况介绍，包括办公场所、机构设置、技术力量、服务能力、质量管理、人员证书等</w:t>
      </w:r>
    </w:p>
    <w:p w:rsidR="006E6B87" w:rsidRDefault="001231C6">
      <w:pPr>
        <w:overflowPunct w:val="0"/>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6、供应商应提供的各类证明材料</w:t>
      </w:r>
      <w:r>
        <w:rPr>
          <w:rFonts w:ascii="宋体" w:hAnsi="宋体" w:hint="eastAsia"/>
          <w:sz w:val="28"/>
          <w:szCs w:val="28"/>
        </w:rPr>
        <w:t>；</w:t>
      </w:r>
    </w:p>
    <w:p w:rsidR="006E6B87" w:rsidRDefault="001231C6">
      <w:pPr>
        <w:overflowPunct w:val="0"/>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（1）投标人营业执照副本（三证合一）、开户许可证、行业主管部门或相关部门颁发的（获奖）证书等</w:t>
      </w:r>
    </w:p>
    <w:p w:rsidR="006E6B87" w:rsidRDefault="001231C6">
      <w:pPr>
        <w:overflowPunct w:val="0"/>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（2）近三年以来有效的项目公司业绩、说明，中标通知书或相关合同复印件（须加盖公章）</w:t>
      </w:r>
    </w:p>
    <w:p w:rsidR="006E6B87" w:rsidRDefault="001231C6">
      <w:pPr>
        <w:overflowPunct w:val="0"/>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（5）其他有利于投标的投标人的证明文件</w:t>
      </w:r>
    </w:p>
    <w:p w:rsidR="006E6B87" w:rsidRDefault="001231C6">
      <w:pPr>
        <w:overflowPunct w:val="0"/>
        <w:spacing w:line="360" w:lineRule="auto"/>
        <w:ind w:right="114" w:firstLineChars="200" w:firstLine="560"/>
        <w:rPr>
          <w:rFonts w:ascii="仿宋" w:eastAsia="仿宋" w:hAnsi="仿宋"/>
          <w:color w:val="000000"/>
          <w:sz w:val="28"/>
          <w:szCs w:val="28"/>
        </w:rPr>
      </w:pPr>
      <w:r>
        <w:rPr>
          <w:rFonts w:ascii="仿宋" w:eastAsia="仿宋" w:hAnsi="仿宋" w:hint="eastAsia"/>
          <w:color w:val="000000"/>
          <w:kern w:val="0"/>
          <w:sz w:val="28"/>
          <w:szCs w:val="28"/>
        </w:rPr>
        <w:t>以上响应文件需递交正本1份，副本5份，PDF格式电子文档1份</w:t>
      </w:r>
      <w:r>
        <w:rPr>
          <w:rFonts w:ascii="仿宋" w:eastAsia="仿宋" w:hAnsi="仿宋" w:hint="eastAsia"/>
          <w:b/>
          <w:sz w:val="28"/>
          <w:szCs w:val="28"/>
        </w:rPr>
        <w:t>(U盘)</w:t>
      </w:r>
      <w:r>
        <w:rPr>
          <w:rFonts w:ascii="仿宋" w:eastAsia="仿宋" w:hAnsi="仿宋" w:hint="eastAsia"/>
          <w:color w:val="000000"/>
          <w:kern w:val="0"/>
          <w:sz w:val="28"/>
          <w:szCs w:val="28"/>
        </w:rPr>
        <w:t>；以上资料需签字、盖章的必须由法定代表人或经其授权的代表签字，并加盖公章,</w:t>
      </w:r>
      <w:r>
        <w:rPr>
          <w:rFonts w:ascii="仿宋" w:eastAsia="仿宋" w:hAnsi="仿宋" w:hint="eastAsia"/>
          <w:color w:val="FF0000"/>
          <w:kern w:val="0"/>
          <w:sz w:val="32"/>
          <w:szCs w:val="28"/>
        </w:rPr>
        <w:t>响应文件必须密封</w:t>
      </w:r>
      <w:r>
        <w:rPr>
          <w:rFonts w:ascii="仿宋" w:eastAsia="仿宋" w:hAnsi="仿宋" w:hint="eastAsia"/>
          <w:color w:val="000000"/>
          <w:kern w:val="0"/>
          <w:sz w:val="28"/>
          <w:szCs w:val="28"/>
        </w:rPr>
        <w:t>。</w:t>
      </w:r>
      <w:r>
        <w:rPr>
          <w:rFonts w:ascii="仿宋" w:eastAsia="仿宋" w:hAnsi="仿宋" w:hint="eastAsia"/>
          <w:color w:val="000000"/>
          <w:sz w:val="28"/>
          <w:szCs w:val="28"/>
        </w:rPr>
        <w:t>响应文件及资料无论供应商是否中标均不予退还。</w:t>
      </w:r>
    </w:p>
    <w:p w:rsidR="006E6B87" w:rsidRDefault="001231C6">
      <w:pPr>
        <w:pStyle w:val="2"/>
        <w:overflowPunct w:val="0"/>
        <w:spacing w:line="360" w:lineRule="auto"/>
        <w:ind w:firstLineChars="200" w:firstLine="562"/>
        <w:rPr>
          <w:rFonts w:ascii="仿宋" w:eastAsia="仿宋" w:hAnsi="仿宋"/>
          <w:sz w:val="28"/>
        </w:rPr>
      </w:pPr>
      <w:bookmarkStart w:id="17" w:name="_Toc482106464"/>
      <w:bookmarkStart w:id="18" w:name="_Toc5664"/>
      <w:r>
        <w:rPr>
          <w:rFonts w:ascii="仿宋" w:eastAsia="仿宋" w:hAnsi="仿宋" w:hint="eastAsia"/>
          <w:sz w:val="28"/>
        </w:rPr>
        <w:t>三、评标与中标</w:t>
      </w:r>
      <w:bookmarkEnd w:id="17"/>
      <w:bookmarkEnd w:id="18"/>
    </w:p>
    <w:p w:rsidR="006E6B87" w:rsidRDefault="001231C6">
      <w:pPr>
        <w:pStyle w:val="a4"/>
        <w:overflowPunct w:val="0"/>
        <w:spacing w:line="360" w:lineRule="auto"/>
        <w:rPr>
          <w:rFonts w:ascii="仿宋" w:eastAsia="仿宋" w:hAnsi="仿宋"/>
          <w:color w:val="000000"/>
          <w:sz w:val="28"/>
          <w:szCs w:val="28"/>
        </w:rPr>
      </w:pPr>
      <w:r>
        <w:rPr>
          <w:rFonts w:ascii="仿宋" w:eastAsia="仿宋" w:hAnsi="仿宋" w:hint="eastAsia"/>
          <w:color w:val="000000"/>
          <w:sz w:val="28"/>
          <w:szCs w:val="28"/>
        </w:rPr>
        <w:t xml:space="preserve">    （一）</w:t>
      </w:r>
      <w:proofErr w:type="gramStart"/>
      <w:r>
        <w:rPr>
          <w:rFonts w:ascii="仿宋" w:eastAsia="仿宋" w:hAnsi="仿宋" w:hint="eastAsia"/>
          <w:color w:val="000000"/>
          <w:sz w:val="28"/>
          <w:szCs w:val="28"/>
        </w:rPr>
        <w:t>成立磋商</w:t>
      </w:r>
      <w:proofErr w:type="gramEnd"/>
      <w:r>
        <w:rPr>
          <w:rFonts w:ascii="仿宋" w:eastAsia="仿宋" w:hAnsi="仿宋" w:hint="eastAsia"/>
          <w:color w:val="000000"/>
          <w:sz w:val="28"/>
          <w:szCs w:val="28"/>
        </w:rPr>
        <w:t>小组</w:t>
      </w:r>
    </w:p>
    <w:p w:rsidR="006E6B87" w:rsidRDefault="001231C6">
      <w:pPr>
        <w:pStyle w:val="a4"/>
        <w:overflowPunct w:val="0"/>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鄂尔多斯市空港实业有限公司采购管理部门组织成立竞争性磋商小组，小组</w:t>
      </w:r>
      <w:r>
        <w:rPr>
          <w:rFonts w:ascii="仿宋" w:eastAsia="仿宋" w:hAnsi="仿宋" w:hint="eastAsia"/>
          <w:color w:val="000000"/>
          <w:sz w:val="28"/>
          <w:szCs w:val="28"/>
        </w:rPr>
        <w:lastRenderedPageBreak/>
        <w:t>将按照以下基本程序组织磋商：</w:t>
      </w:r>
    </w:p>
    <w:p w:rsidR="006E6B87" w:rsidRDefault="001231C6">
      <w:pPr>
        <w:overflowPunct w:val="0"/>
        <w:snapToGrid w:val="0"/>
        <w:spacing w:line="360" w:lineRule="auto"/>
        <w:ind w:firstLineChars="218" w:firstLine="610"/>
        <w:rPr>
          <w:rFonts w:ascii="仿宋" w:eastAsia="仿宋" w:hAnsi="仿宋"/>
          <w:color w:val="000000"/>
          <w:sz w:val="28"/>
          <w:szCs w:val="28"/>
        </w:rPr>
      </w:pPr>
      <w:r>
        <w:rPr>
          <w:rFonts w:ascii="仿宋" w:eastAsia="仿宋" w:hAnsi="仿宋" w:hint="eastAsia"/>
          <w:color w:val="000000"/>
          <w:sz w:val="28"/>
          <w:szCs w:val="28"/>
        </w:rPr>
        <w:t>1、供应商签到；</w:t>
      </w:r>
    </w:p>
    <w:p w:rsidR="006E6B87" w:rsidRDefault="001231C6">
      <w:pPr>
        <w:overflowPunct w:val="0"/>
        <w:snapToGrid w:val="0"/>
        <w:spacing w:line="360" w:lineRule="auto"/>
        <w:ind w:firstLineChars="218" w:firstLine="610"/>
        <w:rPr>
          <w:rFonts w:ascii="仿宋" w:eastAsia="仿宋" w:hAnsi="仿宋"/>
          <w:color w:val="000000"/>
          <w:sz w:val="28"/>
          <w:szCs w:val="28"/>
        </w:rPr>
      </w:pPr>
      <w:r>
        <w:rPr>
          <w:rFonts w:ascii="仿宋" w:eastAsia="仿宋" w:hAnsi="仿宋" w:hint="eastAsia"/>
          <w:color w:val="000000"/>
          <w:sz w:val="28"/>
          <w:szCs w:val="28"/>
        </w:rPr>
        <w:t>2、供应商资格及响应文件初审；</w:t>
      </w:r>
    </w:p>
    <w:p w:rsidR="006E6B87" w:rsidRDefault="001231C6">
      <w:pPr>
        <w:overflowPunct w:val="0"/>
        <w:snapToGrid w:val="0"/>
        <w:spacing w:line="360" w:lineRule="auto"/>
        <w:ind w:firstLineChars="218" w:firstLine="610"/>
        <w:rPr>
          <w:rFonts w:ascii="仿宋" w:eastAsia="仿宋" w:hAnsi="仿宋"/>
          <w:color w:val="000000"/>
          <w:sz w:val="28"/>
          <w:szCs w:val="28"/>
        </w:rPr>
      </w:pPr>
      <w:r>
        <w:rPr>
          <w:rFonts w:ascii="仿宋" w:eastAsia="仿宋" w:hAnsi="仿宋" w:hint="eastAsia"/>
          <w:color w:val="000000"/>
          <w:sz w:val="28"/>
          <w:szCs w:val="28"/>
        </w:rPr>
        <w:t>3、与供应商针对报价及相关服务等内容依次进行项目谈判；</w:t>
      </w:r>
    </w:p>
    <w:p w:rsidR="006E6B87" w:rsidRDefault="001231C6">
      <w:pPr>
        <w:overflowPunct w:val="0"/>
        <w:snapToGrid w:val="0"/>
        <w:spacing w:line="360" w:lineRule="auto"/>
        <w:ind w:firstLineChars="218" w:firstLine="610"/>
        <w:rPr>
          <w:rFonts w:ascii="仿宋" w:eastAsia="仿宋" w:hAnsi="仿宋"/>
          <w:color w:val="000000" w:themeColor="text1"/>
          <w:sz w:val="28"/>
          <w:szCs w:val="28"/>
        </w:rPr>
      </w:pPr>
      <w:r>
        <w:rPr>
          <w:rFonts w:ascii="仿宋" w:eastAsia="仿宋" w:hAnsi="仿宋" w:hint="eastAsia"/>
          <w:color w:val="000000" w:themeColor="text1"/>
          <w:sz w:val="28"/>
          <w:szCs w:val="28"/>
        </w:rPr>
        <w:t>4、根据谈判内容详细审查并评判；</w:t>
      </w:r>
    </w:p>
    <w:p w:rsidR="006E6B87" w:rsidRDefault="001231C6">
      <w:pPr>
        <w:overflowPunct w:val="0"/>
        <w:snapToGrid w:val="0"/>
        <w:spacing w:line="360" w:lineRule="auto"/>
        <w:ind w:firstLineChars="218" w:firstLine="610"/>
        <w:rPr>
          <w:rFonts w:ascii="仿宋" w:eastAsia="仿宋" w:hAnsi="仿宋"/>
          <w:color w:val="000000" w:themeColor="text1"/>
          <w:sz w:val="28"/>
          <w:szCs w:val="28"/>
        </w:rPr>
      </w:pPr>
      <w:r>
        <w:rPr>
          <w:rFonts w:ascii="仿宋" w:eastAsia="仿宋" w:hAnsi="仿宋" w:hint="eastAsia"/>
          <w:color w:val="000000" w:themeColor="text1"/>
          <w:sz w:val="28"/>
          <w:szCs w:val="28"/>
        </w:rPr>
        <w:t>5、根据投标商综合情况</w:t>
      </w:r>
      <w:r w:rsidR="00F960D8">
        <w:rPr>
          <w:rFonts w:ascii="仿宋" w:eastAsia="仿宋" w:hAnsi="仿宋" w:hint="eastAsia"/>
          <w:color w:val="000000" w:themeColor="text1"/>
          <w:sz w:val="28"/>
          <w:szCs w:val="28"/>
        </w:rPr>
        <w:t>推荐</w:t>
      </w:r>
      <w:r>
        <w:rPr>
          <w:rFonts w:ascii="仿宋" w:eastAsia="仿宋" w:hAnsi="仿宋" w:hint="eastAsia"/>
          <w:color w:val="000000" w:themeColor="text1"/>
          <w:sz w:val="28"/>
          <w:szCs w:val="28"/>
        </w:rPr>
        <w:t>中标候选人。</w:t>
      </w:r>
    </w:p>
    <w:p w:rsidR="006E6B87" w:rsidRDefault="001231C6">
      <w:pPr>
        <w:pStyle w:val="a4"/>
        <w:overflowPunct w:val="0"/>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（二）磋商与评标</w:t>
      </w:r>
    </w:p>
    <w:p w:rsidR="006E6B87" w:rsidRDefault="001231C6">
      <w:pPr>
        <w:pStyle w:val="a4"/>
        <w:overflowPunct w:val="0"/>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1、资格初审</w:t>
      </w:r>
    </w:p>
    <w:p w:rsidR="006E6B87" w:rsidRDefault="001231C6">
      <w:pPr>
        <w:overflowPunct w:val="0"/>
        <w:spacing w:line="288" w:lineRule="auto"/>
        <w:ind w:firstLine="630"/>
        <w:rPr>
          <w:rFonts w:ascii="仿宋" w:eastAsia="仿宋" w:hAnsi="仿宋"/>
          <w:color w:val="000000"/>
          <w:kern w:val="0"/>
          <w:sz w:val="28"/>
          <w:szCs w:val="28"/>
        </w:rPr>
      </w:pPr>
      <w:r>
        <w:rPr>
          <w:rFonts w:ascii="仿宋" w:eastAsia="仿宋" w:hAnsi="仿宋" w:hint="eastAsia"/>
          <w:color w:val="000000"/>
          <w:sz w:val="28"/>
          <w:szCs w:val="28"/>
        </w:rPr>
        <w:t>磋商小组各位评审对投标单位资质（带原件）、响应文件进行初审，</w:t>
      </w:r>
      <w:r>
        <w:rPr>
          <w:rFonts w:ascii="仿宋" w:eastAsia="仿宋" w:hAnsi="仿宋" w:hint="eastAsia"/>
          <w:color w:val="000000"/>
          <w:kern w:val="0"/>
          <w:sz w:val="28"/>
          <w:szCs w:val="28"/>
        </w:rPr>
        <w:t>初审内容包括但不限于：企业资质类材料原件及资质是否符合采购文件要求；供应商的法定代表人身份证明或授权委托人的委托书及身份证件，确认供应商代表身份的真实性；响应文件格式及报价内容是否符合采购文件要求等。</w:t>
      </w:r>
    </w:p>
    <w:p w:rsidR="006E6B87" w:rsidRDefault="001231C6">
      <w:pPr>
        <w:overflowPunct w:val="0"/>
        <w:spacing w:line="288" w:lineRule="auto"/>
        <w:ind w:firstLine="630"/>
        <w:rPr>
          <w:rFonts w:ascii="仿宋" w:eastAsia="仿宋" w:hAnsi="仿宋"/>
          <w:color w:val="000000"/>
          <w:kern w:val="0"/>
          <w:sz w:val="28"/>
          <w:szCs w:val="28"/>
        </w:rPr>
      </w:pPr>
      <w:r>
        <w:rPr>
          <w:rFonts w:ascii="仿宋" w:eastAsia="仿宋" w:hAnsi="仿宋" w:hint="eastAsia"/>
          <w:color w:val="000000"/>
          <w:kern w:val="0"/>
          <w:sz w:val="28"/>
          <w:szCs w:val="28"/>
        </w:rPr>
        <w:t>各供应商代表身份真实性无法确定或供应商资质预审不合格的，不得参与本项目的竞争性磋商。响应文件不符合采购文件要求的，谈判小组集体协商决定处置情况，可允许供应商进行更正补救或取消该供应</w:t>
      </w:r>
      <w:proofErr w:type="gramStart"/>
      <w:r>
        <w:rPr>
          <w:rFonts w:ascii="仿宋" w:eastAsia="仿宋" w:hAnsi="仿宋" w:hint="eastAsia"/>
          <w:color w:val="000000"/>
          <w:kern w:val="0"/>
          <w:sz w:val="28"/>
          <w:szCs w:val="28"/>
        </w:rPr>
        <w:t>商谈判</w:t>
      </w:r>
      <w:proofErr w:type="gramEnd"/>
      <w:r>
        <w:rPr>
          <w:rFonts w:ascii="仿宋" w:eastAsia="仿宋" w:hAnsi="仿宋" w:hint="eastAsia"/>
          <w:color w:val="000000"/>
          <w:kern w:val="0"/>
          <w:sz w:val="28"/>
          <w:szCs w:val="28"/>
        </w:rPr>
        <w:t>资格。</w:t>
      </w:r>
    </w:p>
    <w:p w:rsidR="006E6B87" w:rsidRDefault="001231C6">
      <w:pPr>
        <w:overflowPunct w:val="0"/>
        <w:spacing w:line="288" w:lineRule="auto"/>
        <w:ind w:firstLine="630"/>
        <w:rPr>
          <w:rFonts w:ascii="仿宋" w:eastAsia="仿宋" w:hAnsi="仿宋"/>
          <w:color w:val="000000"/>
          <w:kern w:val="0"/>
          <w:sz w:val="28"/>
          <w:szCs w:val="28"/>
        </w:rPr>
      </w:pPr>
      <w:r>
        <w:rPr>
          <w:rFonts w:ascii="仿宋" w:eastAsia="仿宋" w:hAnsi="仿宋" w:hint="eastAsia"/>
          <w:color w:val="000000"/>
          <w:kern w:val="0"/>
          <w:sz w:val="28"/>
          <w:szCs w:val="28"/>
        </w:rPr>
        <w:t>2、谈判</w:t>
      </w:r>
    </w:p>
    <w:p w:rsidR="006E6B87" w:rsidRDefault="001231C6">
      <w:pPr>
        <w:pStyle w:val="a4"/>
        <w:overflowPunct w:val="0"/>
        <w:spacing w:line="288"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磋商小组对响应文件响应情况、报价、企业资质与业绩、执行合同能力等方面进行全面比较与评价，了解和掌握各实质性响应供应商的响应程度，进行项目谈判准备。</w:t>
      </w:r>
    </w:p>
    <w:p w:rsidR="006E6B87" w:rsidRDefault="001231C6">
      <w:pPr>
        <w:pStyle w:val="a4"/>
        <w:overflowPunct w:val="0"/>
        <w:spacing w:line="288"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通过投标</w:t>
      </w:r>
      <w:proofErr w:type="gramStart"/>
      <w:r>
        <w:rPr>
          <w:rFonts w:ascii="仿宋" w:eastAsia="仿宋" w:hAnsi="仿宋" w:hint="eastAsia"/>
          <w:color w:val="000000"/>
          <w:sz w:val="28"/>
          <w:szCs w:val="28"/>
        </w:rPr>
        <w:t>商先后</w:t>
      </w:r>
      <w:proofErr w:type="gramEnd"/>
      <w:r>
        <w:rPr>
          <w:rFonts w:ascii="仿宋" w:eastAsia="仿宋" w:hAnsi="仿宋" w:hint="eastAsia"/>
          <w:color w:val="000000"/>
          <w:sz w:val="28"/>
          <w:szCs w:val="28"/>
        </w:rPr>
        <w:t>按时到场顺序确定参加谈判供应商的谈判顺序，所有磋商小组成员集体与每位供应商分别进行单独谈判，谈判轮次由小组成员视情况而定。</w:t>
      </w:r>
    </w:p>
    <w:p w:rsidR="006E6B87" w:rsidRDefault="001231C6">
      <w:pPr>
        <w:pStyle w:val="a4"/>
        <w:numPr>
          <w:ilvl w:val="0"/>
          <w:numId w:val="1"/>
        </w:numPr>
        <w:overflowPunct w:val="0"/>
        <w:spacing w:line="288"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评标原则</w:t>
      </w:r>
    </w:p>
    <w:p w:rsidR="006E6B87" w:rsidRDefault="001231C6">
      <w:pPr>
        <w:overflowPunct w:val="0"/>
        <w:adjustRightInd w:val="0"/>
        <w:snapToGrid w:val="0"/>
        <w:spacing w:line="288" w:lineRule="auto"/>
        <w:ind w:right="-10" w:firstLineChars="175" w:firstLine="490"/>
        <w:rPr>
          <w:rFonts w:ascii="仿宋" w:eastAsia="仿宋" w:hAnsi="仿宋"/>
          <w:color w:val="000000"/>
          <w:kern w:val="0"/>
          <w:sz w:val="28"/>
          <w:szCs w:val="28"/>
        </w:rPr>
      </w:pPr>
      <w:r>
        <w:rPr>
          <w:rFonts w:ascii="仿宋" w:eastAsia="仿宋" w:hAnsi="仿宋" w:hint="eastAsia"/>
          <w:color w:val="000000"/>
          <w:kern w:val="0"/>
          <w:sz w:val="28"/>
          <w:szCs w:val="28"/>
        </w:rPr>
        <w:t>本项目</w:t>
      </w:r>
      <w:r>
        <w:rPr>
          <w:rFonts w:ascii="仿宋" w:eastAsia="仿宋" w:hAnsi="仿宋"/>
          <w:color w:val="000000"/>
          <w:kern w:val="0"/>
          <w:sz w:val="28"/>
          <w:szCs w:val="28"/>
        </w:rPr>
        <w:t>采用</w:t>
      </w:r>
      <w:r>
        <w:rPr>
          <w:rFonts w:ascii="仿宋" w:eastAsia="仿宋" w:hAnsi="仿宋" w:hint="eastAsia"/>
          <w:b/>
          <w:bCs/>
          <w:color w:val="000000" w:themeColor="text1"/>
          <w:kern w:val="0"/>
          <w:sz w:val="32"/>
          <w:szCs w:val="28"/>
          <w:u w:val="single"/>
        </w:rPr>
        <w:t>综合评估</w:t>
      </w:r>
      <w:r>
        <w:rPr>
          <w:rFonts w:ascii="仿宋" w:eastAsia="仿宋" w:hAnsi="仿宋"/>
          <w:b/>
          <w:bCs/>
          <w:color w:val="000000" w:themeColor="text1"/>
          <w:kern w:val="0"/>
          <w:sz w:val="32"/>
          <w:szCs w:val="28"/>
          <w:u w:val="single"/>
        </w:rPr>
        <w:t>法</w:t>
      </w:r>
      <w:r>
        <w:rPr>
          <w:rFonts w:ascii="仿宋" w:eastAsia="仿宋" w:hAnsi="仿宋"/>
          <w:color w:val="000000"/>
          <w:kern w:val="0"/>
          <w:sz w:val="28"/>
          <w:szCs w:val="28"/>
        </w:rPr>
        <w:t>进行评标，即在最大限度地满足</w:t>
      </w:r>
      <w:r>
        <w:rPr>
          <w:rFonts w:ascii="仿宋" w:eastAsia="仿宋" w:hAnsi="仿宋" w:hint="eastAsia"/>
          <w:color w:val="000000"/>
          <w:kern w:val="0"/>
          <w:sz w:val="28"/>
          <w:szCs w:val="28"/>
        </w:rPr>
        <w:t>采购</w:t>
      </w:r>
      <w:r>
        <w:rPr>
          <w:rFonts w:ascii="仿宋" w:eastAsia="仿宋" w:hAnsi="仿宋"/>
          <w:color w:val="000000"/>
          <w:kern w:val="0"/>
          <w:sz w:val="28"/>
          <w:szCs w:val="28"/>
        </w:rPr>
        <w:t>文件实质性要求前提下，按照</w:t>
      </w:r>
      <w:r>
        <w:rPr>
          <w:rFonts w:ascii="仿宋" w:eastAsia="仿宋" w:hAnsi="仿宋" w:hint="eastAsia"/>
          <w:color w:val="000000"/>
          <w:kern w:val="0"/>
          <w:sz w:val="28"/>
          <w:szCs w:val="28"/>
        </w:rPr>
        <w:t>采购</w:t>
      </w:r>
      <w:r>
        <w:rPr>
          <w:rFonts w:ascii="仿宋" w:eastAsia="仿宋" w:hAnsi="仿宋"/>
          <w:color w:val="000000"/>
          <w:kern w:val="0"/>
          <w:sz w:val="28"/>
          <w:szCs w:val="28"/>
        </w:rPr>
        <w:t>文件中规定的各项因素进行</w:t>
      </w:r>
      <w:r>
        <w:rPr>
          <w:rFonts w:ascii="仿宋" w:eastAsia="仿宋" w:hAnsi="仿宋" w:hint="eastAsia"/>
          <w:color w:val="000000"/>
          <w:kern w:val="0"/>
          <w:sz w:val="28"/>
          <w:szCs w:val="28"/>
        </w:rPr>
        <w:t>评估，并进行最优商家选取，其</w:t>
      </w:r>
      <w:r>
        <w:rPr>
          <w:rFonts w:ascii="仿宋" w:eastAsia="仿宋" w:hAnsi="仿宋" w:hint="eastAsia"/>
          <w:color w:val="000000"/>
          <w:kern w:val="0"/>
          <w:sz w:val="28"/>
          <w:szCs w:val="28"/>
        </w:rPr>
        <w:lastRenderedPageBreak/>
        <w:t>中价格占总成绩的50%，其余为投标商公司业绩及综合服务能力等。</w:t>
      </w:r>
    </w:p>
    <w:p w:rsidR="006E6B87" w:rsidRDefault="001231C6">
      <w:pPr>
        <w:overflowPunct w:val="0"/>
        <w:spacing w:line="288" w:lineRule="auto"/>
        <w:ind w:firstLineChars="200" w:firstLine="560"/>
        <w:rPr>
          <w:rFonts w:ascii="仿宋" w:eastAsia="仿宋" w:hAnsi="仿宋"/>
          <w:color w:val="000000"/>
          <w:kern w:val="0"/>
          <w:sz w:val="28"/>
          <w:szCs w:val="28"/>
        </w:rPr>
      </w:pPr>
      <w:r>
        <w:rPr>
          <w:rFonts w:ascii="仿宋" w:eastAsia="仿宋" w:hAnsi="仿宋" w:hint="eastAsia"/>
          <w:color w:val="000000"/>
          <w:kern w:val="0"/>
          <w:sz w:val="28"/>
          <w:szCs w:val="28"/>
        </w:rPr>
        <w:t>（三）确定成交供应商</w:t>
      </w:r>
    </w:p>
    <w:p w:rsidR="006E6B87" w:rsidRDefault="001231C6">
      <w:pPr>
        <w:spacing w:line="360" w:lineRule="auto"/>
        <w:ind w:firstLineChars="200" w:firstLine="560"/>
        <w:rPr>
          <w:rFonts w:ascii="仿宋" w:eastAsia="仿宋" w:hAnsi="仿宋"/>
          <w:color w:val="000000"/>
          <w:kern w:val="0"/>
          <w:sz w:val="28"/>
          <w:szCs w:val="28"/>
        </w:rPr>
      </w:pPr>
      <w:r>
        <w:rPr>
          <w:rFonts w:ascii="仿宋" w:eastAsia="仿宋" w:hAnsi="仿宋" w:hint="eastAsia"/>
          <w:color w:val="000000"/>
          <w:kern w:val="0"/>
          <w:sz w:val="28"/>
          <w:szCs w:val="28"/>
        </w:rPr>
        <w:t>（1）在满足招标文件全部内容的基础上，磋商小组按照综合评估法，评审专家根据实际需求进行最优商家选取并进行推荐，获得最多票数商家为中标候选人。票数相同时，业绩多者优先。</w:t>
      </w:r>
    </w:p>
    <w:p w:rsidR="006E6B87" w:rsidRDefault="001231C6" w:rsidP="009731A1">
      <w:pPr>
        <w:pStyle w:val="a4"/>
        <w:spacing w:line="360" w:lineRule="auto"/>
        <w:ind w:firstLineChars="221" w:firstLine="619"/>
        <w:rPr>
          <w:rFonts w:ascii="仿宋" w:eastAsia="仿宋" w:hAnsi="仿宋"/>
          <w:color w:val="000000"/>
          <w:sz w:val="28"/>
          <w:szCs w:val="28"/>
        </w:rPr>
      </w:pPr>
      <w:r>
        <w:rPr>
          <w:rFonts w:ascii="仿宋" w:eastAsia="仿宋" w:hAnsi="仿宋" w:hint="eastAsia"/>
          <w:color w:val="000000"/>
          <w:sz w:val="28"/>
          <w:szCs w:val="28"/>
        </w:rPr>
        <w:t>（2）在谈判结束后，按照谈判小组推荐的中标候选人顺序确定排序第一的投标人为成交供应商，如成交供应</w:t>
      </w:r>
      <w:proofErr w:type="gramStart"/>
      <w:r>
        <w:rPr>
          <w:rFonts w:ascii="仿宋" w:eastAsia="仿宋" w:hAnsi="仿宋" w:hint="eastAsia"/>
          <w:color w:val="000000"/>
          <w:sz w:val="28"/>
          <w:szCs w:val="28"/>
        </w:rPr>
        <w:t>商拒绝</w:t>
      </w:r>
      <w:proofErr w:type="gramEnd"/>
      <w:r>
        <w:rPr>
          <w:rFonts w:ascii="仿宋" w:eastAsia="仿宋" w:hAnsi="仿宋" w:hint="eastAsia"/>
          <w:color w:val="000000"/>
          <w:sz w:val="28"/>
          <w:szCs w:val="28"/>
        </w:rPr>
        <w:t>与采购人签订合同，或签订合同后无法履约的，磋商小组可以取消该供应商的中标资格，按顺序由排在其次的成交候选供应商递补，以此类推。</w:t>
      </w:r>
    </w:p>
    <w:p w:rsidR="006E6B87" w:rsidRDefault="006E6B87" w:rsidP="009731A1">
      <w:pPr>
        <w:pStyle w:val="a4"/>
        <w:spacing w:line="360" w:lineRule="auto"/>
        <w:ind w:firstLineChars="221" w:firstLine="619"/>
        <w:rPr>
          <w:rFonts w:ascii="仿宋" w:eastAsia="仿宋" w:hAnsi="仿宋"/>
          <w:color w:val="000000"/>
          <w:sz w:val="28"/>
          <w:szCs w:val="28"/>
        </w:rPr>
      </w:pPr>
    </w:p>
    <w:p w:rsidR="006E6B87" w:rsidRDefault="006E6B87" w:rsidP="009731A1">
      <w:pPr>
        <w:pStyle w:val="a4"/>
        <w:spacing w:line="360" w:lineRule="auto"/>
        <w:ind w:firstLineChars="221" w:firstLine="619"/>
        <w:rPr>
          <w:rFonts w:ascii="仿宋" w:eastAsia="仿宋" w:hAnsi="仿宋"/>
          <w:color w:val="000000"/>
          <w:sz w:val="28"/>
          <w:szCs w:val="28"/>
        </w:rPr>
      </w:pPr>
    </w:p>
    <w:p w:rsidR="006E6B87" w:rsidRDefault="006E6B87" w:rsidP="009731A1">
      <w:pPr>
        <w:pStyle w:val="a4"/>
        <w:spacing w:line="360" w:lineRule="auto"/>
        <w:ind w:firstLineChars="221" w:firstLine="619"/>
        <w:rPr>
          <w:rFonts w:ascii="仿宋" w:eastAsia="仿宋" w:hAnsi="仿宋"/>
          <w:color w:val="000000"/>
          <w:sz w:val="28"/>
          <w:szCs w:val="28"/>
        </w:rPr>
      </w:pPr>
    </w:p>
    <w:p w:rsidR="006E6B87" w:rsidRDefault="006E6B87" w:rsidP="009731A1">
      <w:pPr>
        <w:pStyle w:val="a4"/>
        <w:overflowPunct w:val="0"/>
        <w:spacing w:line="288" w:lineRule="auto"/>
        <w:ind w:firstLineChars="221" w:firstLine="619"/>
        <w:rPr>
          <w:rFonts w:ascii="仿宋" w:eastAsia="仿宋" w:hAnsi="仿宋"/>
          <w:color w:val="000000"/>
          <w:sz w:val="28"/>
          <w:szCs w:val="28"/>
        </w:rPr>
      </w:pPr>
    </w:p>
    <w:p w:rsidR="006E6B87" w:rsidRDefault="006E6B87" w:rsidP="009731A1">
      <w:pPr>
        <w:pStyle w:val="a4"/>
        <w:overflowPunct w:val="0"/>
        <w:spacing w:line="288" w:lineRule="auto"/>
        <w:ind w:firstLineChars="221" w:firstLine="619"/>
        <w:rPr>
          <w:rFonts w:ascii="仿宋" w:eastAsia="仿宋" w:hAnsi="仿宋"/>
          <w:color w:val="000000"/>
          <w:sz w:val="28"/>
          <w:szCs w:val="28"/>
        </w:rPr>
      </w:pPr>
    </w:p>
    <w:p w:rsidR="006E6B87" w:rsidRDefault="006E6B87" w:rsidP="009731A1">
      <w:pPr>
        <w:pStyle w:val="a4"/>
        <w:overflowPunct w:val="0"/>
        <w:spacing w:line="288" w:lineRule="auto"/>
        <w:ind w:firstLineChars="221" w:firstLine="619"/>
        <w:rPr>
          <w:rFonts w:ascii="仿宋" w:eastAsia="仿宋" w:hAnsi="仿宋"/>
          <w:color w:val="000000"/>
          <w:sz w:val="28"/>
          <w:szCs w:val="28"/>
        </w:rPr>
      </w:pPr>
    </w:p>
    <w:p w:rsidR="006E6B87" w:rsidRDefault="006E6B87" w:rsidP="009731A1">
      <w:pPr>
        <w:pStyle w:val="a4"/>
        <w:overflowPunct w:val="0"/>
        <w:spacing w:line="288" w:lineRule="auto"/>
        <w:ind w:firstLineChars="221" w:firstLine="619"/>
        <w:rPr>
          <w:rFonts w:ascii="仿宋" w:eastAsia="仿宋" w:hAnsi="仿宋"/>
          <w:color w:val="000000"/>
          <w:sz w:val="28"/>
          <w:szCs w:val="28"/>
        </w:rPr>
      </w:pPr>
    </w:p>
    <w:p w:rsidR="006E6B87" w:rsidRDefault="006E6B87" w:rsidP="009731A1">
      <w:pPr>
        <w:pStyle w:val="a4"/>
        <w:overflowPunct w:val="0"/>
        <w:spacing w:line="288" w:lineRule="auto"/>
        <w:ind w:firstLineChars="221" w:firstLine="619"/>
        <w:rPr>
          <w:rFonts w:ascii="仿宋" w:eastAsia="仿宋" w:hAnsi="仿宋"/>
          <w:color w:val="000000"/>
          <w:sz w:val="28"/>
          <w:szCs w:val="28"/>
        </w:rPr>
      </w:pPr>
    </w:p>
    <w:p w:rsidR="006E6B87" w:rsidRDefault="006E6B87" w:rsidP="009731A1">
      <w:pPr>
        <w:pStyle w:val="a4"/>
        <w:overflowPunct w:val="0"/>
        <w:spacing w:line="288" w:lineRule="auto"/>
        <w:ind w:firstLineChars="221" w:firstLine="619"/>
        <w:rPr>
          <w:rFonts w:ascii="仿宋" w:eastAsia="仿宋" w:hAnsi="仿宋"/>
          <w:color w:val="000000"/>
          <w:sz w:val="28"/>
          <w:szCs w:val="28"/>
        </w:rPr>
      </w:pPr>
    </w:p>
    <w:p w:rsidR="006E6B87" w:rsidRDefault="006E6B87" w:rsidP="009731A1">
      <w:pPr>
        <w:pStyle w:val="a4"/>
        <w:overflowPunct w:val="0"/>
        <w:spacing w:line="288" w:lineRule="auto"/>
        <w:ind w:firstLineChars="221" w:firstLine="619"/>
        <w:rPr>
          <w:rFonts w:ascii="仿宋" w:eastAsia="仿宋" w:hAnsi="仿宋"/>
          <w:color w:val="000000"/>
          <w:sz w:val="28"/>
          <w:szCs w:val="28"/>
        </w:rPr>
      </w:pPr>
    </w:p>
    <w:p w:rsidR="006E6B87" w:rsidRDefault="006E6B87" w:rsidP="009731A1">
      <w:pPr>
        <w:pStyle w:val="a4"/>
        <w:overflowPunct w:val="0"/>
        <w:spacing w:line="288" w:lineRule="auto"/>
        <w:ind w:firstLineChars="221" w:firstLine="619"/>
        <w:rPr>
          <w:rFonts w:ascii="仿宋" w:eastAsia="仿宋" w:hAnsi="仿宋"/>
          <w:color w:val="000000"/>
          <w:sz w:val="28"/>
          <w:szCs w:val="28"/>
        </w:rPr>
      </w:pPr>
    </w:p>
    <w:p w:rsidR="006E6B87" w:rsidRDefault="006E6B87" w:rsidP="009731A1">
      <w:pPr>
        <w:pStyle w:val="a4"/>
        <w:overflowPunct w:val="0"/>
        <w:spacing w:line="288" w:lineRule="auto"/>
        <w:ind w:firstLineChars="221" w:firstLine="619"/>
        <w:rPr>
          <w:rFonts w:ascii="仿宋" w:eastAsia="仿宋" w:hAnsi="仿宋"/>
          <w:color w:val="000000"/>
          <w:sz w:val="28"/>
          <w:szCs w:val="28"/>
        </w:rPr>
      </w:pPr>
    </w:p>
    <w:p w:rsidR="006E6B87" w:rsidRDefault="006E6B87" w:rsidP="009731A1">
      <w:pPr>
        <w:pStyle w:val="a4"/>
        <w:overflowPunct w:val="0"/>
        <w:spacing w:line="288" w:lineRule="auto"/>
        <w:ind w:firstLineChars="221" w:firstLine="619"/>
        <w:rPr>
          <w:rFonts w:ascii="仿宋" w:eastAsia="仿宋" w:hAnsi="仿宋"/>
          <w:color w:val="000000"/>
          <w:sz w:val="28"/>
          <w:szCs w:val="28"/>
        </w:rPr>
      </w:pPr>
    </w:p>
    <w:p w:rsidR="006E6B87" w:rsidRDefault="001231C6">
      <w:pPr>
        <w:pStyle w:val="1"/>
        <w:overflowPunct w:val="0"/>
        <w:spacing w:line="360" w:lineRule="auto"/>
        <w:rPr>
          <w:rFonts w:ascii="仿宋" w:eastAsia="仿宋" w:hAnsi="仿宋"/>
        </w:rPr>
      </w:pPr>
      <w:bookmarkStart w:id="19" w:name="_Toc482106465"/>
      <w:bookmarkStart w:id="20" w:name="_Toc23642"/>
      <w:r>
        <w:rPr>
          <w:rFonts w:ascii="仿宋" w:eastAsia="仿宋" w:hAnsi="仿宋" w:hint="eastAsia"/>
        </w:rPr>
        <w:lastRenderedPageBreak/>
        <w:t>第四章、响应文件格式与要求(参考)</w:t>
      </w:r>
      <w:bookmarkEnd w:id="19"/>
      <w:bookmarkEnd w:id="20"/>
    </w:p>
    <w:p w:rsidR="006E6B87" w:rsidRDefault="001231C6">
      <w:pPr>
        <w:pStyle w:val="2"/>
        <w:overflowPunct w:val="0"/>
        <w:spacing w:line="415" w:lineRule="auto"/>
        <w:ind w:firstLineChars="200" w:firstLine="562"/>
        <w:rPr>
          <w:rFonts w:ascii="仿宋" w:eastAsia="仿宋" w:hAnsi="仿宋"/>
          <w:sz w:val="28"/>
        </w:rPr>
      </w:pPr>
      <w:bookmarkStart w:id="21" w:name="_Toc515961876"/>
      <w:bookmarkStart w:id="22" w:name="_Toc511901338"/>
      <w:bookmarkStart w:id="23" w:name="_Toc508179917"/>
      <w:bookmarkStart w:id="24" w:name="_Toc482106466"/>
      <w:bookmarkStart w:id="25" w:name="_Toc7510"/>
      <w:r>
        <w:rPr>
          <w:rFonts w:ascii="仿宋" w:eastAsia="仿宋" w:hAnsi="仿宋" w:hint="eastAsia"/>
          <w:sz w:val="28"/>
        </w:rPr>
        <w:t>格式</w:t>
      </w:r>
      <w:proofErr w:type="gramStart"/>
      <w:r>
        <w:rPr>
          <w:rFonts w:ascii="仿宋" w:eastAsia="仿宋" w:hAnsi="仿宋" w:hint="eastAsia"/>
          <w:sz w:val="28"/>
        </w:rPr>
        <w:t>一</w:t>
      </w:r>
      <w:proofErr w:type="gramEnd"/>
      <w:r>
        <w:rPr>
          <w:rFonts w:ascii="仿宋" w:eastAsia="仿宋" w:hAnsi="仿宋" w:hint="eastAsia"/>
          <w:sz w:val="28"/>
        </w:rPr>
        <w:t>：</w:t>
      </w:r>
      <w:bookmarkEnd w:id="21"/>
      <w:bookmarkEnd w:id="22"/>
      <w:bookmarkEnd w:id="23"/>
      <w:bookmarkEnd w:id="24"/>
      <w:bookmarkEnd w:id="25"/>
    </w:p>
    <w:p w:rsidR="006E6B87" w:rsidRDefault="001231C6">
      <w:pPr>
        <w:overflowPunct w:val="0"/>
        <w:jc w:val="center"/>
        <w:rPr>
          <w:rFonts w:ascii="仿宋" w:eastAsia="仿宋" w:hAnsi="仿宋"/>
        </w:rPr>
      </w:pPr>
      <w:r>
        <w:rPr>
          <w:rFonts w:ascii="仿宋" w:eastAsia="仿宋" w:hAnsi="仿宋" w:hint="eastAsia"/>
          <w:sz w:val="40"/>
        </w:rPr>
        <w:t>（相应文件封面）</w:t>
      </w:r>
    </w:p>
    <w:p w:rsidR="006E6B87" w:rsidRDefault="001231C6">
      <w:pPr>
        <w:overflowPunct w:val="0"/>
        <w:jc w:val="center"/>
        <w:rPr>
          <w:rFonts w:ascii="仿宋" w:eastAsia="仿宋" w:hAnsi="仿宋"/>
          <w:sz w:val="52"/>
          <w:szCs w:val="52"/>
        </w:rPr>
      </w:pPr>
      <w:r>
        <w:rPr>
          <w:rFonts w:ascii="仿宋" w:eastAsia="仿宋" w:hAnsi="仿宋" w:hint="eastAsia"/>
          <w:sz w:val="52"/>
          <w:szCs w:val="52"/>
        </w:rPr>
        <w:t>竞争性磋商响应文件</w:t>
      </w:r>
    </w:p>
    <w:p w:rsidR="006E6B87" w:rsidRDefault="001231C6">
      <w:pPr>
        <w:overflowPunct w:val="0"/>
        <w:jc w:val="center"/>
        <w:rPr>
          <w:rFonts w:ascii="仿宋" w:eastAsia="仿宋" w:hAnsi="仿宋"/>
          <w:sz w:val="52"/>
          <w:szCs w:val="52"/>
        </w:rPr>
      </w:pPr>
      <w:r>
        <w:rPr>
          <w:rFonts w:ascii="仿宋" w:eastAsia="仿宋" w:hAnsi="仿宋" w:hint="eastAsia"/>
          <w:sz w:val="52"/>
          <w:szCs w:val="52"/>
        </w:rPr>
        <w:t>（正本/副本）</w:t>
      </w:r>
    </w:p>
    <w:p w:rsidR="006E6B87" w:rsidRDefault="001231C6">
      <w:pPr>
        <w:overflowPunct w:val="0"/>
        <w:jc w:val="center"/>
        <w:rPr>
          <w:rFonts w:ascii="仿宋" w:eastAsia="仿宋" w:hAnsi="仿宋"/>
          <w:sz w:val="44"/>
          <w:szCs w:val="44"/>
        </w:rPr>
      </w:pPr>
      <w:r>
        <w:rPr>
          <w:rFonts w:ascii="仿宋" w:eastAsia="仿宋" w:hAnsi="仿宋" w:hint="eastAsia"/>
          <w:sz w:val="44"/>
          <w:szCs w:val="44"/>
        </w:rPr>
        <w:t>项目名称：</w:t>
      </w:r>
    </w:p>
    <w:p w:rsidR="006E6B87" w:rsidRDefault="001231C6">
      <w:pPr>
        <w:overflowPunct w:val="0"/>
        <w:jc w:val="center"/>
        <w:rPr>
          <w:rFonts w:ascii="仿宋" w:eastAsia="仿宋" w:hAnsi="仿宋"/>
          <w:sz w:val="44"/>
          <w:szCs w:val="44"/>
        </w:rPr>
      </w:pPr>
      <w:r>
        <w:rPr>
          <w:rFonts w:ascii="仿宋" w:eastAsia="仿宋" w:hAnsi="仿宋" w:hint="eastAsia"/>
          <w:sz w:val="44"/>
          <w:szCs w:val="44"/>
        </w:rPr>
        <w:t>项目编号：</w:t>
      </w:r>
    </w:p>
    <w:p w:rsidR="006E6B87" w:rsidRDefault="006E6B87">
      <w:pPr>
        <w:overflowPunct w:val="0"/>
        <w:jc w:val="center"/>
        <w:rPr>
          <w:rFonts w:ascii="仿宋" w:eastAsia="仿宋" w:hAnsi="仿宋"/>
          <w:sz w:val="52"/>
          <w:szCs w:val="52"/>
        </w:rPr>
      </w:pPr>
    </w:p>
    <w:p w:rsidR="006E6B87" w:rsidRDefault="006E6B87">
      <w:pPr>
        <w:overflowPunct w:val="0"/>
        <w:jc w:val="center"/>
        <w:rPr>
          <w:rFonts w:ascii="仿宋" w:eastAsia="仿宋" w:hAnsi="仿宋"/>
          <w:sz w:val="52"/>
          <w:szCs w:val="52"/>
        </w:rPr>
      </w:pPr>
    </w:p>
    <w:p w:rsidR="006E6B87" w:rsidRDefault="006E6B87">
      <w:pPr>
        <w:overflowPunct w:val="0"/>
        <w:jc w:val="center"/>
        <w:rPr>
          <w:rFonts w:ascii="仿宋" w:eastAsia="仿宋" w:hAnsi="仿宋"/>
          <w:sz w:val="52"/>
          <w:szCs w:val="52"/>
        </w:rPr>
      </w:pPr>
    </w:p>
    <w:p w:rsidR="006E6B87" w:rsidRDefault="006E6B87">
      <w:pPr>
        <w:overflowPunct w:val="0"/>
        <w:jc w:val="center"/>
        <w:rPr>
          <w:rFonts w:ascii="仿宋" w:eastAsia="仿宋" w:hAnsi="仿宋"/>
          <w:sz w:val="52"/>
          <w:szCs w:val="52"/>
        </w:rPr>
      </w:pPr>
    </w:p>
    <w:p w:rsidR="006E6B87" w:rsidRDefault="001231C6">
      <w:pPr>
        <w:overflowPunct w:val="0"/>
        <w:jc w:val="center"/>
        <w:rPr>
          <w:rFonts w:ascii="仿宋" w:eastAsia="仿宋" w:hAnsi="仿宋"/>
          <w:sz w:val="44"/>
          <w:szCs w:val="44"/>
        </w:rPr>
      </w:pPr>
      <w:r>
        <w:rPr>
          <w:rFonts w:ascii="仿宋" w:eastAsia="仿宋" w:hAnsi="仿宋" w:hint="eastAsia"/>
          <w:sz w:val="44"/>
          <w:szCs w:val="44"/>
        </w:rPr>
        <w:t>竞标人名称</w:t>
      </w:r>
    </w:p>
    <w:p w:rsidR="006E6B87" w:rsidRDefault="006E6B87">
      <w:pPr>
        <w:overflowPunct w:val="0"/>
        <w:jc w:val="center"/>
        <w:rPr>
          <w:rFonts w:ascii="仿宋" w:eastAsia="仿宋" w:hAnsi="仿宋"/>
          <w:sz w:val="44"/>
          <w:szCs w:val="44"/>
        </w:rPr>
      </w:pPr>
    </w:p>
    <w:p w:rsidR="006E6B87" w:rsidRDefault="001231C6">
      <w:pPr>
        <w:overflowPunct w:val="0"/>
        <w:jc w:val="center"/>
        <w:rPr>
          <w:rFonts w:ascii="仿宋" w:eastAsia="仿宋" w:hAnsi="仿宋"/>
          <w:sz w:val="44"/>
          <w:szCs w:val="44"/>
        </w:rPr>
      </w:pPr>
      <w:r>
        <w:rPr>
          <w:rFonts w:ascii="仿宋" w:eastAsia="仿宋" w:hAnsi="仿宋" w:hint="eastAsia"/>
          <w:sz w:val="44"/>
          <w:szCs w:val="44"/>
        </w:rPr>
        <w:t>年    月    日</w:t>
      </w:r>
    </w:p>
    <w:p w:rsidR="006E6B87" w:rsidRDefault="006E6B87">
      <w:pPr>
        <w:widowControl/>
        <w:overflowPunct w:val="0"/>
        <w:rPr>
          <w:rFonts w:ascii="仿宋" w:eastAsia="仿宋" w:hAnsi="仿宋"/>
          <w:sz w:val="44"/>
          <w:szCs w:val="44"/>
        </w:rPr>
      </w:pPr>
    </w:p>
    <w:p w:rsidR="006E6B87" w:rsidRDefault="006E6B87">
      <w:pPr>
        <w:widowControl/>
        <w:overflowPunct w:val="0"/>
        <w:rPr>
          <w:rFonts w:ascii="仿宋" w:eastAsia="仿宋" w:hAnsi="仿宋"/>
          <w:sz w:val="44"/>
          <w:szCs w:val="44"/>
        </w:rPr>
      </w:pPr>
    </w:p>
    <w:p w:rsidR="006E6B87" w:rsidRDefault="006E6B87">
      <w:pPr>
        <w:widowControl/>
        <w:overflowPunct w:val="0"/>
        <w:rPr>
          <w:rFonts w:ascii="仿宋" w:eastAsia="仿宋" w:hAnsi="仿宋"/>
          <w:sz w:val="44"/>
          <w:szCs w:val="44"/>
        </w:rPr>
      </w:pPr>
    </w:p>
    <w:p w:rsidR="006E6B87" w:rsidRDefault="006E6B87">
      <w:pPr>
        <w:widowControl/>
        <w:overflowPunct w:val="0"/>
        <w:rPr>
          <w:rFonts w:ascii="仿宋" w:eastAsia="仿宋" w:hAnsi="仿宋"/>
          <w:sz w:val="44"/>
          <w:szCs w:val="44"/>
        </w:rPr>
      </w:pPr>
    </w:p>
    <w:p w:rsidR="006E6B87" w:rsidRDefault="006E6B87">
      <w:pPr>
        <w:widowControl/>
        <w:overflowPunct w:val="0"/>
        <w:rPr>
          <w:rFonts w:ascii="仿宋" w:eastAsia="仿宋" w:hAnsi="仿宋"/>
          <w:sz w:val="44"/>
          <w:szCs w:val="44"/>
        </w:rPr>
      </w:pPr>
    </w:p>
    <w:p w:rsidR="006E6B87" w:rsidRDefault="001231C6">
      <w:pPr>
        <w:pStyle w:val="2"/>
        <w:overflowPunct w:val="0"/>
        <w:spacing w:line="415" w:lineRule="auto"/>
        <w:rPr>
          <w:rFonts w:ascii="仿宋" w:eastAsia="仿宋" w:hAnsi="仿宋"/>
        </w:rPr>
      </w:pPr>
      <w:bookmarkStart w:id="26" w:name="_Toc515961877"/>
      <w:bookmarkStart w:id="27" w:name="_Toc511901339"/>
      <w:bookmarkStart w:id="28" w:name="_Toc508179918"/>
      <w:bookmarkStart w:id="29" w:name="_Toc482106467"/>
      <w:bookmarkStart w:id="30" w:name="_Toc2899"/>
      <w:r>
        <w:rPr>
          <w:rFonts w:ascii="仿宋" w:eastAsia="仿宋" w:hAnsi="仿宋" w:hint="eastAsia"/>
        </w:rPr>
        <w:lastRenderedPageBreak/>
        <w:t>格式二：</w:t>
      </w:r>
      <w:bookmarkEnd w:id="26"/>
      <w:bookmarkEnd w:id="27"/>
      <w:bookmarkEnd w:id="28"/>
      <w:bookmarkEnd w:id="29"/>
      <w:bookmarkEnd w:id="30"/>
    </w:p>
    <w:p w:rsidR="006E6B87" w:rsidRDefault="001231C6">
      <w:pPr>
        <w:overflowPunct w:val="0"/>
        <w:jc w:val="center"/>
        <w:rPr>
          <w:rFonts w:ascii="仿宋" w:eastAsia="仿宋" w:hAnsi="仿宋"/>
          <w:sz w:val="32"/>
          <w:szCs w:val="32"/>
        </w:rPr>
      </w:pPr>
      <w:r>
        <w:rPr>
          <w:rFonts w:ascii="仿宋" w:eastAsia="仿宋" w:hAnsi="仿宋" w:hint="eastAsia"/>
          <w:sz w:val="32"/>
          <w:szCs w:val="32"/>
        </w:rPr>
        <w:t>目录</w:t>
      </w:r>
    </w:p>
    <w:p w:rsidR="006E6B87" w:rsidRDefault="006E6B87">
      <w:pPr>
        <w:overflowPunct w:val="0"/>
        <w:rPr>
          <w:rFonts w:ascii="仿宋" w:eastAsia="仿宋" w:hAnsi="仿宋"/>
          <w:sz w:val="32"/>
          <w:szCs w:val="32"/>
        </w:rPr>
      </w:pPr>
    </w:p>
    <w:p w:rsidR="006E6B87" w:rsidRDefault="006E6B87">
      <w:pPr>
        <w:overflowPunct w:val="0"/>
        <w:spacing w:line="480" w:lineRule="exact"/>
        <w:jc w:val="center"/>
        <w:rPr>
          <w:rFonts w:ascii="仿宋" w:eastAsia="仿宋" w:hAnsi="仿宋"/>
          <w:b/>
          <w:color w:val="000000"/>
          <w:sz w:val="28"/>
          <w:szCs w:val="28"/>
        </w:rPr>
      </w:pPr>
    </w:p>
    <w:p w:rsidR="006E6B87" w:rsidRDefault="001231C6">
      <w:pPr>
        <w:overflowPunct w:val="0"/>
        <w:spacing w:line="360" w:lineRule="auto"/>
        <w:rPr>
          <w:rFonts w:ascii="仿宋" w:eastAsia="仿宋" w:hAnsi="仿宋"/>
          <w:color w:val="000000"/>
          <w:sz w:val="28"/>
          <w:szCs w:val="28"/>
        </w:rPr>
      </w:pPr>
      <w:r>
        <w:rPr>
          <w:rFonts w:ascii="仿宋" w:eastAsia="仿宋" w:hAnsi="仿宋" w:hint="eastAsia"/>
          <w:color w:val="000000"/>
          <w:sz w:val="28"/>
          <w:szCs w:val="28"/>
        </w:rPr>
        <w:t>一、投标承诺书……</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6E6B87" w:rsidRDefault="001231C6">
      <w:pPr>
        <w:overflowPunct w:val="0"/>
        <w:spacing w:line="360" w:lineRule="auto"/>
        <w:rPr>
          <w:rFonts w:ascii="仿宋" w:eastAsia="仿宋" w:hAnsi="仿宋"/>
          <w:color w:val="000000"/>
          <w:sz w:val="28"/>
          <w:szCs w:val="28"/>
        </w:rPr>
      </w:pPr>
      <w:r>
        <w:rPr>
          <w:rFonts w:ascii="仿宋" w:eastAsia="仿宋" w:hAnsi="仿宋" w:hint="eastAsia"/>
          <w:color w:val="000000"/>
          <w:sz w:val="28"/>
          <w:szCs w:val="28"/>
        </w:rPr>
        <w:t>二、法定代表人授权委托书……</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6E6B87" w:rsidRDefault="001231C6">
      <w:pPr>
        <w:overflowPunct w:val="0"/>
        <w:spacing w:line="360" w:lineRule="auto"/>
        <w:rPr>
          <w:rFonts w:ascii="仿宋" w:eastAsia="仿宋" w:hAnsi="仿宋"/>
          <w:color w:val="000000"/>
          <w:sz w:val="28"/>
          <w:szCs w:val="28"/>
        </w:rPr>
      </w:pPr>
      <w:r>
        <w:rPr>
          <w:rFonts w:ascii="仿宋" w:eastAsia="仿宋" w:hAnsi="仿宋" w:hint="eastAsia"/>
          <w:color w:val="000000"/>
          <w:sz w:val="28"/>
          <w:szCs w:val="28"/>
        </w:rPr>
        <w:t>三、项目分项报价明细表……</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6E6B87" w:rsidRDefault="001231C6">
      <w:pPr>
        <w:overflowPunct w:val="0"/>
        <w:spacing w:line="360" w:lineRule="auto"/>
        <w:rPr>
          <w:rFonts w:ascii="仿宋" w:eastAsia="仿宋" w:hAnsi="仿宋"/>
          <w:color w:val="000000"/>
          <w:sz w:val="28"/>
          <w:szCs w:val="28"/>
        </w:rPr>
      </w:pPr>
      <w:r>
        <w:rPr>
          <w:rFonts w:ascii="仿宋" w:eastAsia="仿宋" w:hAnsi="仿宋" w:hint="eastAsia"/>
          <w:color w:val="000000"/>
          <w:sz w:val="28"/>
          <w:szCs w:val="28"/>
        </w:rPr>
        <w:t>四、项目服务方案、承诺和质量保证措施……</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6E6B87" w:rsidRDefault="001231C6">
      <w:pPr>
        <w:overflowPunct w:val="0"/>
        <w:spacing w:line="360" w:lineRule="auto"/>
        <w:rPr>
          <w:rFonts w:ascii="仿宋" w:eastAsia="仿宋" w:hAnsi="仿宋"/>
          <w:color w:val="000000"/>
          <w:sz w:val="28"/>
          <w:szCs w:val="28"/>
        </w:rPr>
      </w:pPr>
      <w:r>
        <w:rPr>
          <w:rFonts w:ascii="仿宋" w:eastAsia="仿宋" w:hAnsi="仿宋" w:hint="eastAsia"/>
          <w:color w:val="000000"/>
          <w:sz w:val="28"/>
          <w:szCs w:val="28"/>
        </w:rPr>
        <w:t>五、各类</w:t>
      </w:r>
      <w:r>
        <w:rPr>
          <w:rFonts w:ascii="仿宋" w:eastAsia="仿宋" w:hAnsi="仿宋" w:hint="eastAsia"/>
          <w:color w:val="000000"/>
          <w:sz w:val="28"/>
          <w:szCs w:val="28"/>
          <w:lang w:val="zh-CN"/>
        </w:rPr>
        <w:t>证明材料</w:t>
      </w:r>
      <w:r>
        <w:rPr>
          <w:rFonts w:ascii="仿宋" w:eastAsia="仿宋" w:hAnsi="仿宋" w:hint="eastAsia"/>
          <w:color w:val="000000"/>
          <w:sz w:val="28"/>
          <w:szCs w:val="28"/>
        </w:rPr>
        <w:t>……</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xml:space="preserve"> ……</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xml:space="preserve"> ……</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xml:space="preserve"> （ ）</w:t>
      </w:r>
    </w:p>
    <w:p w:rsidR="006E6B87" w:rsidRDefault="006E6B87">
      <w:pPr>
        <w:overflowPunct w:val="0"/>
        <w:jc w:val="center"/>
        <w:rPr>
          <w:rFonts w:ascii="仿宋" w:eastAsia="仿宋" w:hAnsi="仿宋"/>
          <w:sz w:val="32"/>
          <w:szCs w:val="32"/>
        </w:rPr>
      </w:pPr>
    </w:p>
    <w:p w:rsidR="006E6B87" w:rsidRDefault="006E6B87">
      <w:pPr>
        <w:widowControl/>
        <w:overflowPunct w:val="0"/>
        <w:rPr>
          <w:rFonts w:ascii="仿宋" w:eastAsia="仿宋" w:hAnsi="仿宋"/>
          <w:sz w:val="44"/>
          <w:szCs w:val="44"/>
        </w:rPr>
      </w:pPr>
    </w:p>
    <w:p w:rsidR="006E6B87" w:rsidRDefault="006E6B87">
      <w:pPr>
        <w:widowControl/>
        <w:overflowPunct w:val="0"/>
        <w:rPr>
          <w:rFonts w:ascii="仿宋" w:eastAsia="仿宋" w:hAnsi="仿宋"/>
          <w:sz w:val="44"/>
          <w:szCs w:val="44"/>
        </w:rPr>
      </w:pPr>
    </w:p>
    <w:p w:rsidR="006E6B87" w:rsidRDefault="006E6B87">
      <w:pPr>
        <w:widowControl/>
        <w:overflowPunct w:val="0"/>
        <w:rPr>
          <w:rFonts w:ascii="仿宋" w:eastAsia="仿宋" w:hAnsi="仿宋"/>
          <w:sz w:val="44"/>
          <w:szCs w:val="44"/>
        </w:rPr>
      </w:pPr>
    </w:p>
    <w:p w:rsidR="006E6B87" w:rsidRDefault="006E6B87">
      <w:pPr>
        <w:widowControl/>
        <w:overflowPunct w:val="0"/>
        <w:rPr>
          <w:rFonts w:ascii="仿宋" w:eastAsia="仿宋" w:hAnsi="仿宋"/>
          <w:sz w:val="44"/>
          <w:szCs w:val="44"/>
        </w:rPr>
      </w:pPr>
    </w:p>
    <w:p w:rsidR="006E6B87" w:rsidRDefault="006E6B87">
      <w:pPr>
        <w:widowControl/>
        <w:overflowPunct w:val="0"/>
        <w:rPr>
          <w:rFonts w:ascii="仿宋" w:eastAsia="仿宋" w:hAnsi="仿宋"/>
          <w:sz w:val="44"/>
          <w:szCs w:val="44"/>
        </w:rPr>
      </w:pPr>
    </w:p>
    <w:p w:rsidR="006E6B87" w:rsidRDefault="006E6B87">
      <w:pPr>
        <w:widowControl/>
        <w:overflowPunct w:val="0"/>
        <w:rPr>
          <w:rFonts w:ascii="仿宋" w:eastAsia="仿宋" w:hAnsi="仿宋"/>
          <w:sz w:val="44"/>
          <w:szCs w:val="44"/>
        </w:rPr>
      </w:pPr>
    </w:p>
    <w:p w:rsidR="006E6B87" w:rsidRDefault="006E6B87">
      <w:pPr>
        <w:widowControl/>
        <w:overflowPunct w:val="0"/>
        <w:rPr>
          <w:rFonts w:ascii="仿宋" w:eastAsia="仿宋" w:hAnsi="仿宋"/>
          <w:sz w:val="44"/>
          <w:szCs w:val="44"/>
        </w:rPr>
      </w:pPr>
    </w:p>
    <w:p w:rsidR="006E6B87" w:rsidRDefault="006E6B87">
      <w:pPr>
        <w:widowControl/>
        <w:overflowPunct w:val="0"/>
        <w:rPr>
          <w:rFonts w:ascii="仿宋" w:eastAsia="仿宋" w:hAnsi="仿宋"/>
          <w:sz w:val="44"/>
          <w:szCs w:val="44"/>
        </w:rPr>
      </w:pPr>
    </w:p>
    <w:p w:rsidR="006E6B87" w:rsidRDefault="006E6B87">
      <w:pPr>
        <w:widowControl/>
        <w:overflowPunct w:val="0"/>
        <w:rPr>
          <w:rFonts w:ascii="仿宋" w:eastAsia="仿宋" w:hAnsi="仿宋"/>
          <w:sz w:val="44"/>
          <w:szCs w:val="44"/>
        </w:rPr>
      </w:pPr>
    </w:p>
    <w:p w:rsidR="006E6B87" w:rsidRDefault="006E6B87">
      <w:pPr>
        <w:widowControl/>
        <w:overflowPunct w:val="0"/>
        <w:rPr>
          <w:rFonts w:ascii="仿宋" w:eastAsia="仿宋" w:hAnsi="仿宋"/>
          <w:sz w:val="44"/>
          <w:szCs w:val="44"/>
        </w:rPr>
      </w:pPr>
    </w:p>
    <w:p w:rsidR="006E6B87" w:rsidRDefault="006E6B87">
      <w:pPr>
        <w:widowControl/>
        <w:overflowPunct w:val="0"/>
        <w:rPr>
          <w:rFonts w:ascii="仿宋" w:eastAsia="仿宋" w:hAnsi="仿宋"/>
          <w:sz w:val="44"/>
          <w:szCs w:val="44"/>
        </w:rPr>
      </w:pPr>
    </w:p>
    <w:p w:rsidR="006E6B87" w:rsidRDefault="006E6B87">
      <w:pPr>
        <w:widowControl/>
        <w:overflowPunct w:val="0"/>
        <w:rPr>
          <w:rFonts w:ascii="仿宋" w:eastAsia="仿宋" w:hAnsi="仿宋"/>
          <w:sz w:val="44"/>
          <w:szCs w:val="44"/>
        </w:rPr>
      </w:pPr>
    </w:p>
    <w:p w:rsidR="006E6B87" w:rsidRDefault="001231C6">
      <w:pPr>
        <w:pStyle w:val="2"/>
        <w:overflowPunct w:val="0"/>
        <w:spacing w:line="415" w:lineRule="auto"/>
        <w:rPr>
          <w:rFonts w:ascii="仿宋" w:eastAsia="仿宋" w:hAnsi="仿宋"/>
        </w:rPr>
      </w:pPr>
      <w:bookmarkStart w:id="31" w:name="_Toc511901340"/>
      <w:bookmarkStart w:id="32" w:name="_Toc515961878"/>
      <w:bookmarkStart w:id="33" w:name="_Toc508179919"/>
      <w:bookmarkStart w:id="34" w:name="_Toc482106468"/>
      <w:bookmarkStart w:id="35" w:name="_Toc10936"/>
      <w:r>
        <w:rPr>
          <w:rFonts w:ascii="仿宋" w:eastAsia="仿宋" w:hAnsi="仿宋" w:hint="eastAsia"/>
        </w:rPr>
        <w:lastRenderedPageBreak/>
        <w:t>格式三</w:t>
      </w:r>
      <w:bookmarkEnd w:id="31"/>
      <w:bookmarkEnd w:id="32"/>
      <w:bookmarkEnd w:id="33"/>
      <w:bookmarkEnd w:id="34"/>
      <w:bookmarkEnd w:id="35"/>
    </w:p>
    <w:p w:rsidR="006E6B87" w:rsidRDefault="001231C6">
      <w:pPr>
        <w:overflowPunct w:val="0"/>
        <w:spacing w:line="520" w:lineRule="exact"/>
        <w:jc w:val="center"/>
        <w:rPr>
          <w:rFonts w:ascii="仿宋" w:eastAsia="仿宋" w:hAnsi="仿宋"/>
          <w:bCs/>
          <w:color w:val="000000"/>
          <w:sz w:val="28"/>
          <w:szCs w:val="28"/>
        </w:rPr>
      </w:pPr>
      <w:r>
        <w:rPr>
          <w:rFonts w:ascii="仿宋" w:eastAsia="仿宋" w:hAnsi="仿宋" w:hint="eastAsia"/>
          <w:bCs/>
          <w:color w:val="000000"/>
          <w:sz w:val="28"/>
          <w:szCs w:val="28"/>
        </w:rPr>
        <w:t>投标承诺书</w:t>
      </w:r>
    </w:p>
    <w:p w:rsidR="006E6B87" w:rsidRDefault="001231C6">
      <w:pPr>
        <w:overflowPunct w:val="0"/>
        <w:spacing w:line="520" w:lineRule="exact"/>
        <w:ind w:firstLineChars="20" w:firstLine="56"/>
        <w:rPr>
          <w:rFonts w:ascii="仿宋" w:eastAsia="仿宋" w:hAnsi="仿宋"/>
          <w:color w:val="000000"/>
          <w:sz w:val="28"/>
          <w:szCs w:val="28"/>
        </w:rPr>
      </w:pPr>
      <w:r>
        <w:rPr>
          <w:rFonts w:ascii="仿宋" w:eastAsia="仿宋" w:hAnsi="仿宋" w:hint="eastAsia"/>
          <w:color w:val="000000"/>
          <w:sz w:val="28"/>
          <w:szCs w:val="28"/>
        </w:rPr>
        <w:t xml:space="preserve">鄂尔多斯市空港实业有限公司： </w:t>
      </w:r>
    </w:p>
    <w:p w:rsidR="006E6B87" w:rsidRDefault="001231C6">
      <w:pPr>
        <w:overflowPunct w:val="0"/>
        <w:spacing w:line="520" w:lineRule="exact"/>
        <w:ind w:firstLineChars="220" w:firstLine="616"/>
        <w:rPr>
          <w:rFonts w:ascii="仿宋" w:eastAsia="仿宋" w:hAnsi="仿宋"/>
          <w:color w:val="000000"/>
          <w:sz w:val="28"/>
          <w:szCs w:val="28"/>
        </w:rPr>
      </w:pPr>
      <w:r>
        <w:rPr>
          <w:rFonts w:ascii="仿宋" w:eastAsia="仿宋" w:hAnsi="仿宋" w:hint="eastAsia"/>
          <w:color w:val="000000"/>
          <w:sz w:val="28"/>
          <w:szCs w:val="28"/>
        </w:rPr>
        <w:t>1.按照已收到的项目编号为</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的</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采购项目采购文件要求，经我公司/本人认真研究投标须知、技术规范、资质要求和其它有关要求后，我方愿按上述合同条款、技术规范、资质要求进行投标。我方完全接受本次招标文件规定的所有要求，并承诺在中标后履行我方的全部义务。我方的最终报价为总承包价，保证不以任何理由增加报价。如有缺项、漏项部份，均由我方无条件负责补齐。</w:t>
      </w:r>
    </w:p>
    <w:p w:rsidR="006E6B87" w:rsidRDefault="001231C6">
      <w:pPr>
        <w:overflowPunct w:val="0"/>
        <w:spacing w:line="520" w:lineRule="exact"/>
        <w:ind w:firstLineChars="220" w:firstLine="616"/>
        <w:rPr>
          <w:rFonts w:ascii="仿宋" w:eastAsia="仿宋" w:hAnsi="仿宋"/>
          <w:color w:val="000000"/>
          <w:sz w:val="28"/>
          <w:szCs w:val="28"/>
        </w:rPr>
      </w:pPr>
      <w:r>
        <w:rPr>
          <w:rFonts w:ascii="仿宋" w:eastAsia="仿宋" w:hAnsi="仿宋" w:hint="eastAsia"/>
          <w:color w:val="000000"/>
          <w:sz w:val="28"/>
          <w:szCs w:val="28"/>
        </w:rPr>
        <w:t>2.一旦我方中标，我方保证在合同签订后履行服务内容。</w:t>
      </w:r>
    </w:p>
    <w:p w:rsidR="006E6B87" w:rsidRDefault="001231C6">
      <w:pPr>
        <w:overflowPunct w:val="0"/>
        <w:spacing w:line="520" w:lineRule="exact"/>
        <w:ind w:firstLine="57"/>
        <w:rPr>
          <w:rFonts w:ascii="仿宋" w:eastAsia="仿宋" w:hAnsi="仿宋"/>
          <w:color w:val="000000"/>
          <w:sz w:val="28"/>
          <w:szCs w:val="28"/>
        </w:rPr>
      </w:pPr>
      <w:r>
        <w:rPr>
          <w:rFonts w:ascii="仿宋" w:eastAsia="仿宋" w:hAnsi="仿宋" w:hint="eastAsia"/>
          <w:color w:val="000000"/>
          <w:sz w:val="28"/>
          <w:szCs w:val="28"/>
        </w:rPr>
        <w:t xml:space="preserve">    3.我方同意所递交的响应文件在“投标须知”规定的投标有效期内有效，在此期间内我方的投标如能中标，我方将受此约束。</w:t>
      </w:r>
    </w:p>
    <w:p w:rsidR="006E6B87" w:rsidRDefault="001231C6">
      <w:pPr>
        <w:overflowPunct w:val="0"/>
        <w:spacing w:line="520" w:lineRule="exact"/>
        <w:ind w:firstLineChars="220" w:firstLine="616"/>
        <w:rPr>
          <w:rFonts w:ascii="仿宋" w:eastAsia="仿宋" w:hAnsi="仿宋"/>
          <w:color w:val="000000"/>
          <w:sz w:val="28"/>
          <w:szCs w:val="28"/>
        </w:rPr>
      </w:pPr>
      <w:r>
        <w:rPr>
          <w:rFonts w:ascii="仿宋" w:eastAsia="仿宋" w:hAnsi="仿宋" w:hint="eastAsia"/>
          <w:color w:val="000000"/>
          <w:sz w:val="28"/>
          <w:szCs w:val="28"/>
        </w:rPr>
        <w:t>4.我方郑重声明：所提供的响应文件内容全部真实有效。</w:t>
      </w:r>
    </w:p>
    <w:p w:rsidR="006E6B87" w:rsidRDefault="001231C6">
      <w:pPr>
        <w:overflowPunct w:val="0"/>
        <w:spacing w:line="520" w:lineRule="exact"/>
        <w:ind w:firstLineChars="220" w:firstLine="616"/>
        <w:rPr>
          <w:rFonts w:ascii="仿宋" w:eastAsia="仿宋" w:hAnsi="仿宋"/>
          <w:color w:val="000000"/>
          <w:sz w:val="28"/>
          <w:szCs w:val="28"/>
        </w:rPr>
      </w:pPr>
      <w:r>
        <w:rPr>
          <w:rFonts w:ascii="仿宋" w:eastAsia="仿宋" w:hAnsi="仿宋" w:hint="eastAsia"/>
          <w:color w:val="000000"/>
          <w:sz w:val="28"/>
          <w:szCs w:val="28"/>
        </w:rPr>
        <w:t>5.我方</w:t>
      </w:r>
      <w:r>
        <w:rPr>
          <w:rFonts w:ascii="仿宋" w:eastAsia="仿宋" w:hAnsi="仿宋" w:hint="eastAsia"/>
          <w:color w:val="000000"/>
          <w:kern w:val="0"/>
          <w:sz w:val="28"/>
          <w:szCs w:val="28"/>
        </w:rPr>
        <w:t>接受招标文件所列须知中关于没收投标保证金的约定。</w:t>
      </w:r>
    </w:p>
    <w:p w:rsidR="006E6B87" w:rsidRDefault="001231C6">
      <w:pPr>
        <w:overflowPunct w:val="0"/>
        <w:spacing w:line="520" w:lineRule="exact"/>
        <w:ind w:firstLineChars="220" w:firstLine="616"/>
        <w:rPr>
          <w:rFonts w:ascii="仿宋" w:eastAsia="仿宋" w:hAnsi="仿宋"/>
          <w:color w:val="000000"/>
          <w:sz w:val="28"/>
          <w:szCs w:val="28"/>
        </w:rPr>
      </w:pPr>
      <w:r>
        <w:rPr>
          <w:rFonts w:ascii="仿宋" w:eastAsia="仿宋" w:hAnsi="仿宋" w:hint="eastAsia"/>
          <w:color w:val="000000"/>
          <w:sz w:val="28"/>
          <w:szCs w:val="28"/>
        </w:rPr>
        <w:t>6.我方同意提供</w:t>
      </w:r>
      <w:r>
        <w:rPr>
          <w:rFonts w:ascii="仿宋" w:eastAsia="仿宋" w:hAnsi="仿宋" w:hint="eastAsia"/>
          <w:color w:val="000000"/>
          <w:kern w:val="0"/>
          <w:sz w:val="28"/>
          <w:szCs w:val="28"/>
        </w:rPr>
        <w:t>按照贵方</w:t>
      </w:r>
      <w:r>
        <w:rPr>
          <w:rFonts w:ascii="仿宋" w:eastAsia="仿宋" w:hAnsi="仿宋" w:hint="eastAsia"/>
          <w:color w:val="000000"/>
          <w:sz w:val="28"/>
          <w:szCs w:val="28"/>
        </w:rPr>
        <w:t>可能另外要求的与其投标有关的任何数据或资料。除非另外达成协议并生效，否则，中标通知书和本响应文件将构成约束双方合同的组成部分。</w:t>
      </w:r>
    </w:p>
    <w:p w:rsidR="006E6B87" w:rsidRDefault="001231C6" w:rsidP="009731A1">
      <w:pPr>
        <w:overflowPunct w:val="0"/>
        <w:spacing w:line="520" w:lineRule="exact"/>
        <w:ind w:firstLineChars="302" w:firstLine="846"/>
        <w:rPr>
          <w:rFonts w:ascii="仿宋" w:eastAsia="仿宋" w:hAnsi="仿宋"/>
          <w:color w:val="000000"/>
          <w:kern w:val="0"/>
          <w:sz w:val="28"/>
          <w:szCs w:val="28"/>
          <w:u w:val="single"/>
        </w:rPr>
      </w:pPr>
      <w:r>
        <w:rPr>
          <w:rFonts w:ascii="仿宋" w:eastAsia="仿宋" w:hAnsi="仿宋" w:hint="eastAsia"/>
          <w:color w:val="000000"/>
          <w:kern w:val="0"/>
          <w:sz w:val="28"/>
          <w:szCs w:val="28"/>
        </w:rPr>
        <w:t>供应商名称：</w:t>
      </w:r>
    </w:p>
    <w:p w:rsidR="006E6B87" w:rsidRDefault="001231C6">
      <w:pPr>
        <w:overflowPunct w:val="0"/>
        <w:autoSpaceDE w:val="0"/>
        <w:autoSpaceDN w:val="0"/>
        <w:adjustRightInd w:val="0"/>
        <w:spacing w:line="520" w:lineRule="exact"/>
        <w:ind w:right="246" w:firstLineChars="300" w:firstLine="840"/>
        <w:rPr>
          <w:rFonts w:ascii="仿宋" w:eastAsia="仿宋" w:hAnsi="仿宋"/>
          <w:color w:val="000000"/>
          <w:sz w:val="28"/>
          <w:szCs w:val="28"/>
        </w:rPr>
      </w:pPr>
      <w:r>
        <w:rPr>
          <w:rFonts w:ascii="仿宋" w:eastAsia="仿宋" w:hAnsi="仿宋" w:hint="eastAsia"/>
          <w:color w:val="000000"/>
          <w:kern w:val="0"/>
          <w:sz w:val="28"/>
          <w:szCs w:val="28"/>
        </w:rPr>
        <w:t xml:space="preserve">详细地址：                        </w:t>
      </w:r>
      <w:r>
        <w:rPr>
          <w:rFonts w:ascii="仿宋" w:eastAsia="仿宋" w:hAnsi="仿宋" w:hint="eastAsia"/>
          <w:color w:val="000000"/>
          <w:sz w:val="28"/>
          <w:szCs w:val="28"/>
        </w:rPr>
        <w:t>邮政编码：</w:t>
      </w:r>
    </w:p>
    <w:p w:rsidR="006E6B87" w:rsidRDefault="001231C6">
      <w:pPr>
        <w:overflowPunct w:val="0"/>
        <w:autoSpaceDE w:val="0"/>
        <w:autoSpaceDN w:val="0"/>
        <w:adjustRightInd w:val="0"/>
        <w:spacing w:line="520" w:lineRule="exact"/>
        <w:ind w:right="246" w:firstLineChars="300" w:firstLine="840"/>
        <w:rPr>
          <w:rFonts w:ascii="仿宋" w:eastAsia="仿宋" w:hAnsi="仿宋"/>
          <w:color w:val="000000"/>
          <w:kern w:val="0"/>
          <w:sz w:val="28"/>
          <w:szCs w:val="28"/>
        </w:rPr>
      </w:pPr>
      <w:r>
        <w:rPr>
          <w:rFonts w:ascii="仿宋" w:eastAsia="仿宋" w:hAnsi="仿宋" w:hint="eastAsia"/>
          <w:color w:val="000000"/>
          <w:kern w:val="0"/>
          <w:sz w:val="28"/>
          <w:szCs w:val="28"/>
        </w:rPr>
        <w:t>电    话：        传    真：      电子函件：</w:t>
      </w:r>
    </w:p>
    <w:p w:rsidR="006E6B87" w:rsidRDefault="001231C6">
      <w:pPr>
        <w:overflowPunct w:val="0"/>
        <w:autoSpaceDE w:val="0"/>
        <w:autoSpaceDN w:val="0"/>
        <w:adjustRightInd w:val="0"/>
        <w:spacing w:line="520" w:lineRule="exact"/>
        <w:ind w:right="246" w:firstLineChars="300" w:firstLine="840"/>
        <w:rPr>
          <w:rFonts w:ascii="仿宋" w:eastAsia="仿宋" w:hAnsi="仿宋"/>
          <w:color w:val="000000"/>
          <w:sz w:val="28"/>
          <w:szCs w:val="28"/>
        </w:rPr>
      </w:pPr>
      <w:r>
        <w:rPr>
          <w:rFonts w:ascii="仿宋" w:eastAsia="仿宋" w:hAnsi="仿宋" w:hint="eastAsia"/>
          <w:color w:val="000000"/>
          <w:sz w:val="28"/>
          <w:szCs w:val="28"/>
        </w:rPr>
        <w:t>供应商开户银行：                  账号/行号：</w:t>
      </w:r>
    </w:p>
    <w:p w:rsidR="006E6B87" w:rsidRDefault="001231C6">
      <w:pPr>
        <w:overflowPunct w:val="0"/>
        <w:adjustRightInd w:val="0"/>
        <w:snapToGrid w:val="0"/>
        <w:spacing w:line="520" w:lineRule="exact"/>
        <w:ind w:firstLineChars="300" w:firstLine="840"/>
        <w:rPr>
          <w:rFonts w:ascii="仿宋" w:eastAsia="仿宋" w:hAnsi="仿宋"/>
          <w:color w:val="000000"/>
          <w:sz w:val="28"/>
          <w:szCs w:val="28"/>
        </w:rPr>
      </w:pPr>
      <w:r>
        <w:rPr>
          <w:rFonts w:ascii="仿宋" w:eastAsia="仿宋" w:hAnsi="仿宋" w:hint="eastAsia"/>
          <w:color w:val="000000"/>
          <w:sz w:val="28"/>
          <w:szCs w:val="28"/>
        </w:rPr>
        <w:t>供应商法人签字：</w:t>
      </w:r>
    </w:p>
    <w:p w:rsidR="006E6B87" w:rsidRDefault="001231C6">
      <w:pPr>
        <w:overflowPunct w:val="0"/>
        <w:adjustRightInd w:val="0"/>
        <w:snapToGrid w:val="0"/>
        <w:spacing w:line="520" w:lineRule="exact"/>
        <w:ind w:firstLineChars="300" w:firstLine="840"/>
        <w:rPr>
          <w:rFonts w:ascii="仿宋" w:eastAsia="仿宋" w:hAnsi="仿宋"/>
          <w:color w:val="000000"/>
          <w:sz w:val="28"/>
          <w:szCs w:val="28"/>
          <w:u w:val="single"/>
        </w:rPr>
      </w:pPr>
      <w:r>
        <w:rPr>
          <w:rFonts w:ascii="仿宋" w:eastAsia="仿宋" w:hAnsi="仿宋" w:hint="eastAsia"/>
          <w:color w:val="000000"/>
          <w:sz w:val="28"/>
          <w:szCs w:val="28"/>
        </w:rPr>
        <w:t>供应商法人授权代表签字：</w:t>
      </w:r>
    </w:p>
    <w:p w:rsidR="006E6B87" w:rsidRDefault="001231C6">
      <w:pPr>
        <w:overflowPunct w:val="0"/>
        <w:autoSpaceDE w:val="0"/>
        <w:autoSpaceDN w:val="0"/>
        <w:spacing w:line="520" w:lineRule="exact"/>
        <w:ind w:firstLineChars="1950" w:firstLine="5460"/>
        <w:rPr>
          <w:rFonts w:ascii="仿宋" w:eastAsia="仿宋" w:hAnsi="仿宋"/>
          <w:color w:val="000000"/>
          <w:sz w:val="28"/>
          <w:szCs w:val="28"/>
        </w:rPr>
      </w:pPr>
      <w:r>
        <w:rPr>
          <w:rFonts w:ascii="仿宋" w:eastAsia="仿宋" w:hAnsi="仿宋" w:hint="eastAsia"/>
          <w:color w:val="000000"/>
          <w:sz w:val="28"/>
          <w:szCs w:val="28"/>
        </w:rPr>
        <w:t>供应商名称(公章)：</w:t>
      </w:r>
    </w:p>
    <w:p w:rsidR="006E6B87" w:rsidRDefault="001231C6">
      <w:pPr>
        <w:overflowPunct w:val="0"/>
        <w:autoSpaceDE w:val="0"/>
        <w:autoSpaceDN w:val="0"/>
        <w:spacing w:line="450" w:lineRule="exact"/>
        <w:ind w:firstLineChars="2150" w:firstLine="6020"/>
        <w:rPr>
          <w:rFonts w:ascii="仿宋" w:eastAsia="仿宋" w:hAnsi="仿宋"/>
          <w:color w:val="000000"/>
          <w:sz w:val="28"/>
          <w:szCs w:val="28"/>
        </w:rPr>
      </w:pPr>
      <w:r>
        <w:rPr>
          <w:rFonts w:ascii="仿宋" w:eastAsia="仿宋" w:hAnsi="仿宋" w:hint="eastAsia"/>
          <w:color w:val="000000"/>
          <w:sz w:val="28"/>
          <w:szCs w:val="28"/>
        </w:rPr>
        <w:t>年 月 日</w:t>
      </w:r>
    </w:p>
    <w:p w:rsidR="006E6B87" w:rsidRDefault="006E6B87">
      <w:pPr>
        <w:overflowPunct w:val="0"/>
        <w:autoSpaceDE w:val="0"/>
        <w:autoSpaceDN w:val="0"/>
        <w:spacing w:line="450" w:lineRule="exact"/>
        <w:ind w:firstLineChars="2150" w:firstLine="6020"/>
        <w:rPr>
          <w:rFonts w:ascii="仿宋" w:eastAsia="仿宋" w:hAnsi="仿宋"/>
          <w:color w:val="000000"/>
          <w:sz w:val="28"/>
          <w:szCs w:val="28"/>
        </w:rPr>
      </w:pPr>
    </w:p>
    <w:p w:rsidR="006E6B87" w:rsidRDefault="006E6B87">
      <w:pPr>
        <w:overflowPunct w:val="0"/>
        <w:autoSpaceDE w:val="0"/>
        <w:autoSpaceDN w:val="0"/>
        <w:spacing w:line="450" w:lineRule="exact"/>
        <w:ind w:firstLineChars="2150" w:firstLine="6020"/>
        <w:rPr>
          <w:rFonts w:ascii="仿宋" w:eastAsia="仿宋" w:hAnsi="仿宋"/>
          <w:color w:val="000000"/>
          <w:sz w:val="28"/>
          <w:szCs w:val="28"/>
        </w:rPr>
      </w:pPr>
    </w:p>
    <w:p w:rsidR="006E6B87" w:rsidRDefault="001231C6">
      <w:pPr>
        <w:pStyle w:val="2"/>
        <w:overflowPunct w:val="0"/>
        <w:spacing w:line="415" w:lineRule="auto"/>
        <w:rPr>
          <w:rFonts w:ascii="仿宋" w:eastAsia="仿宋" w:hAnsi="仿宋"/>
        </w:rPr>
      </w:pPr>
      <w:bookmarkStart w:id="36" w:name="_Toc515961879"/>
      <w:bookmarkStart w:id="37" w:name="_Toc511901341"/>
      <w:bookmarkStart w:id="38" w:name="_Toc508179920"/>
      <w:bookmarkStart w:id="39" w:name="_Toc482106469"/>
      <w:bookmarkStart w:id="40" w:name="_Toc23525"/>
      <w:r>
        <w:rPr>
          <w:rFonts w:ascii="仿宋" w:eastAsia="仿宋" w:hAnsi="仿宋" w:hint="eastAsia"/>
        </w:rPr>
        <w:lastRenderedPageBreak/>
        <w:t>格式四</w:t>
      </w:r>
      <w:bookmarkEnd w:id="36"/>
      <w:bookmarkEnd w:id="37"/>
      <w:bookmarkEnd w:id="38"/>
      <w:bookmarkEnd w:id="39"/>
      <w:bookmarkEnd w:id="40"/>
    </w:p>
    <w:p w:rsidR="006E6B87" w:rsidRDefault="001231C6">
      <w:pPr>
        <w:overflowPunct w:val="0"/>
        <w:jc w:val="center"/>
        <w:rPr>
          <w:rFonts w:ascii="仿宋" w:eastAsia="仿宋" w:hAnsi="仿宋"/>
          <w:sz w:val="28"/>
          <w:szCs w:val="28"/>
        </w:rPr>
      </w:pPr>
      <w:r>
        <w:rPr>
          <w:rFonts w:ascii="仿宋" w:eastAsia="仿宋" w:hAnsi="仿宋" w:hint="eastAsia"/>
          <w:sz w:val="28"/>
          <w:szCs w:val="28"/>
        </w:rPr>
        <w:t>法定代表人授权委托书</w:t>
      </w:r>
    </w:p>
    <w:p w:rsidR="006E6B87" w:rsidRDefault="006E6B87">
      <w:pPr>
        <w:overflowPunct w:val="0"/>
        <w:spacing w:line="480" w:lineRule="exact"/>
        <w:ind w:firstLineChars="300" w:firstLine="840"/>
        <w:rPr>
          <w:rFonts w:ascii="仿宋" w:eastAsia="仿宋" w:hAnsi="仿宋"/>
          <w:sz w:val="28"/>
          <w:szCs w:val="28"/>
        </w:rPr>
      </w:pPr>
    </w:p>
    <w:p w:rsidR="006E6B87" w:rsidRDefault="001231C6">
      <w:pPr>
        <w:overflowPunct w:val="0"/>
        <w:spacing w:line="450" w:lineRule="exact"/>
        <w:ind w:firstLineChars="20" w:firstLine="56"/>
        <w:rPr>
          <w:rFonts w:ascii="仿宋" w:eastAsia="仿宋" w:hAnsi="仿宋"/>
          <w:sz w:val="28"/>
          <w:szCs w:val="28"/>
        </w:rPr>
      </w:pPr>
      <w:r>
        <w:rPr>
          <w:rFonts w:ascii="仿宋" w:eastAsia="仿宋" w:hAnsi="仿宋"/>
          <w:sz w:val="28"/>
          <w:szCs w:val="28"/>
        </w:rPr>
        <w:t xml:space="preserve">兹委派我单位 </w:t>
      </w:r>
      <w:r>
        <w:rPr>
          <w:rFonts w:ascii="仿宋" w:eastAsia="仿宋" w:hAnsi="仿宋" w:hint="eastAsia"/>
          <w:sz w:val="28"/>
          <w:szCs w:val="28"/>
        </w:rPr>
        <w:t xml:space="preserve">       </w:t>
      </w:r>
      <w:r>
        <w:rPr>
          <w:rFonts w:ascii="仿宋" w:eastAsia="仿宋" w:hAnsi="仿宋"/>
          <w:sz w:val="28"/>
          <w:szCs w:val="28"/>
        </w:rPr>
        <w:t xml:space="preserve">（姓名）参加贵单位组织的          </w:t>
      </w:r>
      <w:r>
        <w:rPr>
          <w:rFonts w:ascii="仿宋" w:eastAsia="仿宋" w:hAnsi="仿宋" w:hint="eastAsia"/>
          <w:sz w:val="28"/>
          <w:szCs w:val="28"/>
        </w:rPr>
        <w:t xml:space="preserve">        </w:t>
      </w:r>
      <w:r>
        <w:rPr>
          <w:rFonts w:ascii="仿宋" w:eastAsia="仿宋" w:hAnsi="仿宋"/>
          <w:sz w:val="28"/>
          <w:szCs w:val="28"/>
        </w:rPr>
        <w:t>采购活动（项目编号：</w:t>
      </w:r>
      <w:r>
        <w:rPr>
          <w:rFonts w:ascii="仿宋" w:eastAsia="仿宋" w:hAnsi="仿宋" w:hint="eastAsia"/>
          <w:sz w:val="28"/>
          <w:szCs w:val="28"/>
        </w:rPr>
        <w:t xml:space="preserve">          </w:t>
      </w:r>
      <w:r>
        <w:rPr>
          <w:rFonts w:ascii="仿宋" w:eastAsia="仿宋" w:hAnsi="仿宋"/>
          <w:sz w:val="28"/>
          <w:szCs w:val="28"/>
        </w:rPr>
        <w:t>），委派人全权代表我单位处理本次竞标中的有关事务，并签署全部有关文件、协议及合同。我单位对委托代理人签署内容负全部责任。</w:t>
      </w:r>
    </w:p>
    <w:p w:rsidR="006E6B87" w:rsidRDefault="001231C6">
      <w:pPr>
        <w:overflowPunct w:val="0"/>
        <w:spacing w:line="450" w:lineRule="exact"/>
        <w:ind w:firstLineChars="20" w:firstLine="56"/>
        <w:rPr>
          <w:rFonts w:ascii="仿宋" w:eastAsia="仿宋" w:hAnsi="仿宋"/>
          <w:sz w:val="28"/>
          <w:szCs w:val="28"/>
        </w:rPr>
      </w:pPr>
      <w:r>
        <w:rPr>
          <w:rFonts w:ascii="仿宋" w:eastAsia="仿宋" w:hAnsi="仿宋"/>
          <w:sz w:val="28"/>
          <w:szCs w:val="28"/>
        </w:rPr>
        <w:t>本授权书于签字盖章后生效，在贵</w:t>
      </w:r>
      <w:r>
        <w:rPr>
          <w:rFonts w:ascii="仿宋" w:eastAsia="仿宋" w:hAnsi="仿宋" w:hint="eastAsia"/>
          <w:sz w:val="28"/>
          <w:szCs w:val="28"/>
        </w:rPr>
        <w:t>公司</w:t>
      </w:r>
      <w:r>
        <w:rPr>
          <w:rFonts w:ascii="仿宋" w:eastAsia="仿宋" w:hAnsi="仿宋"/>
          <w:sz w:val="28"/>
          <w:szCs w:val="28"/>
        </w:rPr>
        <w:t>收到撤消授权的书面通知以前，本授权书一直有效。被授权人签署的所有文件不因授权的撤消而失效。</w:t>
      </w:r>
    </w:p>
    <w:p w:rsidR="006E6B87" w:rsidRDefault="001231C6">
      <w:pPr>
        <w:overflowPunct w:val="0"/>
        <w:spacing w:line="450" w:lineRule="exact"/>
        <w:ind w:firstLineChars="20" w:firstLine="56"/>
        <w:rPr>
          <w:rFonts w:ascii="仿宋" w:eastAsia="仿宋" w:hAnsi="仿宋"/>
          <w:sz w:val="28"/>
          <w:szCs w:val="28"/>
        </w:rPr>
      </w:pPr>
      <w:r>
        <w:rPr>
          <w:rFonts w:ascii="仿宋" w:eastAsia="仿宋" w:hAnsi="仿宋"/>
          <w:sz w:val="28"/>
          <w:szCs w:val="28"/>
        </w:rPr>
        <w:t>委托代理人无转委权。</w:t>
      </w:r>
    </w:p>
    <w:p w:rsidR="006E6B87" w:rsidRDefault="001231C6">
      <w:pPr>
        <w:overflowPunct w:val="0"/>
        <w:spacing w:line="450" w:lineRule="exact"/>
        <w:ind w:firstLineChars="20" w:firstLine="56"/>
        <w:rPr>
          <w:rFonts w:ascii="仿宋" w:eastAsia="仿宋" w:hAnsi="仿宋"/>
          <w:sz w:val="28"/>
          <w:szCs w:val="28"/>
        </w:rPr>
      </w:pPr>
      <w:r>
        <w:rPr>
          <w:rFonts w:ascii="仿宋" w:eastAsia="仿宋" w:hAnsi="仿宋"/>
          <w:sz w:val="28"/>
          <w:szCs w:val="28"/>
        </w:rPr>
        <w:t>特此委托。</w:t>
      </w:r>
    </w:p>
    <w:p w:rsidR="006E6B87" w:rsidRDefault="006E6B87">
      <w:pPr>
        <w:overflowPunct w:val="0"/>
        <w:spacing w:line="450" w:lineRule="exact"/>
        <w:ind w:firstLineChars="20" w:firstLine="56"/>
        <w:rPr>
          <w:rFonts w:ascii="仿宋" w:eastAsia="仿宋" w:hAnsi="仿宋"/>
          <w:sz w:val="28"/>
          <w:szCs w:val="28"/>
        </w:rPr>
      </w:pPr>
    </w:p>
    <w:p w:rsidR="006E6B87" w:rsidRDefault="00CF7447">
      <w:pPr>
        <w:overflowPunct w:val="0"/>
        <w:spacing w:line="450" w:lineRule="exact"/>
        <w:ind w:firstLineChars="20" w:firstLine="56"/>
        <w:rPr>
          <w:rFonts w:ascii="仿宋" w:eastAsia="仿宋" w:hAnsi="仿宋"/>
          <w:sz w:val="28"/>
          <w:szCs w:val="28"/>
        </w:rPr>
      </w:pPr>
      <w:r>
        <w:rPr>
          <w:rFonts w:ascii="仿宋" w:eastAsia="仿宋" w:hAnsi="仿宋"/>
          <w:sz w:val="28"/>
          <w:szCs w:val="28"/>
        </w:rPr>
        <w:pict>
          <v:shapetype id="_x0000_t202" coordsize="21600,21600" o:spt="202" path="m,l,21600r21600,l21600,xe">
            <v:stroke joinstyle="miter"/>
            <v:path gradientshapeok="t" o:connecttype="rect"/>
          </v:shapetype>
          <v:shape id="Text Box 2" o:spid="_x0000_s2053" type="#_x0000_t202" style="position:absolute;left:0;text-align:left;margin-left:270pt;margin-top:9.6pt;width:198pt;height:150pt;z-index:251657216" o:preferrelative="t">
            <v:stroke miterlimit="2"/>
            <v:textbox>
              <w:txbxContent>
                <w:p w:rsidR="006E6B87" w:rsidRDefault="006E6B87">
                  <w:pPr>
                    <w:spacing w:line="560" w:lineRule="exact"/>
                    <w:jc w:val="center"/>
                    <w:rPr>
                      <w:rFonts w:ascii="黑体" w:eastAsia="黑体"/>
                      <w:sz w:val="28"/>
                      <w:szCs w:val="28"/>
                    </w:rPr>
                  </w:pPr>
                </w:p>
                <w:p w:rsidR="006E6B87" w:rsidRDefault="006E6B87">
                  <w:pPr>
                    <w:spacing w:line="560" w:lineRule="exact"/>
                    <w:jc w:val="center"/>
                    <w:rPr>
                      <w:rFonts w:ascii="黑体" w:eastAsia="黑体"/>
                      <w:sz w:val="28"/>
                      <w:szCs w:val="28"/>
                    </w:rPr>
                  </w:pPr>
                </w:p>
                <w:p w:rsidR="006E6B87" w:rsidRDefault="001231C6">
                  <w:pPr>
                    <w:jc w:val="center"/>
                    <w:rPr>
                      <w:rFonts w:ascii="黑体" w:eastAsia="黑体"/>
                      <w:sz w:val="32"/>
                      <w:szCs w:val="32"/>
                    </w:rPr>
                  </w:pPr>
                  <w:r>
                    <w:rPr>
                      <w:rFonts w:ascii="黑体" w:eastAsia="黑体" w:hint="eastAsia"/>
                      <w:sz w:val="32"/>
                      <w:szCs w:val="32"/>
                    </w:rPr>
                    <w:t>委托代理人身份证扫描件</w:t>
                  </w:r>
                </w:p>
                <w:p w:rsidR="006E6B87" w:rsidRDefault="001231C6">
                  <w:pPr>
                    <w:jc w:val="center"/>
                    <w:rPr>
                      <w:rFonts w:ascii="楷体_GB2312" w:eastAsia="楷体_GB2312"/>
                    </w:rPr>
                  </w:pPr>
                  <w:r>
                    <w:rPr>
                      <w:rFonts w:ascii="楷体_GB2312" w:eastAsia="楷体_GB2312" w:hint="eastAsia"/>
                    </w:rPr>
                    <w:t>（本证件需直接扫描，不允许粘贴）</w:t>
                  </w:r>
                </w:p>
                <w:p w:rsidR="006E6B87" w:rsidRDefault="006E6B87">
                  <w:pPr>
                    <w:jc w:val="center"/>
                    <w:rPr>
                      <w:rFonts w:ascii="黑体" w:eastAsia="黑体"/>
                      <w:sz w:val="32"/>
                      <w:szCs w:val="32"/>
                    </w:rPr>
                  </w:pPr>
                </w:p>
              </w:txbxContent>
            </v:textbox>
          </v:shape>
        </w:pict>
      </w:r>
      <w:r>
        <w:rPr>
          <w:rFonts w:ascii="仿宋" w:eastAsia="仿宋" w:hAnsi="仿宋"/>
          <w:sz w:val="28"/>
          <w:szCs w:val="28"/>
        </w:rPr>
        <w:pict>
          <v:shape id="Text Box 3" o:spid="_x0000_s2052" type="#_x0000_t202" style="position:absolute;left:0;text-align:left;margin-left:-9pt;margin-top:8.6pt;width:207pt;height:150pt;z-index:251658240" o:preferrelative="t">
            <v:stroke miterlimit="2"/>
            <v:textbox>
              <w:txbxContent>
                <w:p w:rsidR="006E6B87" w:rsidRDefault="006E6B87">
                  <w:pPr>
                    <w:spacing w:line="560" w:lineRule="exact"/>
                    <w:jc w:val="center"/>
                    <w:rPr>
                      <w:rFonts w:ascii="黑体" w:eastAsia="黑体"/>
                      <w:sz w:val="28"/>
                      <w:szCs w:val="28"/>
                    </w:rPr>
                  </w:pPr>
                </w:p>
                <w:p w:rsidR="006E6B87" w:rsidRDefault="006E6B87">
                  <w:pPr>
                    <w:spacing w:line="560" w:lineRule="exact"/>
                    <w:jc w:val="center"/>
                    <w:rPr>
                      <w:rFonts w:ascii="黑体" w:eastAsia="黑体"/>
                      <w:sz w:val="28"/>
                      <w:szCs w:val="28"/>
                    </w:rPr>
                  </w:pPr>
                </w:p>
                <w:p w:rsidR="006E6B87" w:rsidRDefault="001231C6">
                  <w:pPr>
                    <w:jc w:val="center"/>
                    <w:rPr>
                      <w:rFonts w:ascii="黑体" w:eastAsia="黑体"/>
                      <w:sz w:val="32"/>
                      <w:szCs w:val="32"/>
                    </w:rPr>
                  </w:pPr>
                  <w:r>
                    <w:rPr>
                      <w:rFonts w:ascii="黑体" w:eastAsia="黑体" w:hint="eastAsia"/>
                      <w:sz w:val="32"/>
                      <w:szCs w:val="32"/>
                    </w:rPr>
                    <w:t>法定代表人身份证扫描件</w:t>
                  </w:r>
                </w:p>
                <w:p w:rsidR="006E6B87" w:rsidRDefault="001231C6">
                  <w:pPr>
                    <w:jc w:val="center"/>
                    <w:rPr>
                      <w:rFonts w:ascii="楷体_GB2312" w:eastAsia="楷体_GB2312"/>
                    </w:rPr>
                  </w:pPr>
                  <w:r>
                    <w:rPr>
                      <w:rFonts w:ascii="楷体_GB2312" w:eastAsia="楷体_GB2312" w:hint="eastAsia"/>
                    </w:rPr>
                    <w:t>（本证件需直接扫描，不允许粘贴）</w:t>
                  </w:r>
                </w:p>
                <w:p w:rsidR="006E6B87" w:rsidRDefault="006E6B87">
                  <w:pPr>
                    <w:jc w:val="center"/>
                    <w:rPr>
                      <w:rFonts w:ascii="黑体" w:eastAsia="黑体"/>
                      <w:sz w:val="32"/>
                      <w:szCs w:val="32"/>
                    </w:rPr>
                  </w:pPr>
                </w:p>
              </w:txbxContent>
            </v:textbox>
          </v:shape>
        </w:pict>
      </w:r>
    </w:p>
    <w:p w:rsidR="006E6B87" w:rsidRDefault="006E6B87">
      <w:pPr>
        <w:overflowPunct w:val="0"/>
        <w:spacing w:line="450" w:lineRule="exact"/>
        <w:ind w:firstLineChars="20" w:firstLine="56"/>
        <w:rPr>
          <w:rFonts w:ascii="仿宋" w:eastAsia="仿宋" w:hAnsi="仿宋"/>
          <w:sz w:val="28"/>
          <w:szCs w:val="28"/>
        </w:rPr>
      </w:pPr>
    </w:p>
    <w:p w:rsidR="006E6B87" w:rsidRDefault="006E6B87">
      <w:pPr>
        <w:overflowPunct w:val="0"/>
        <w:spacing w:line="450" w:lineRule="exact"/>
        <w:ind w:firstLineChars="20" w:firstLine="56"/>
        <w:rPr>
          <w:rFonts w:ascii="仿宋" w:eastAsia="仿宋" w:hAnsi="仿宋"/>
          <w:sz w:val="28"/>
          <w:szCs w:val="28"/>
        </w:rPr>
      </w:pPr>
    </w:p>
    <w:p w:rsidR="006E6B87" w:rsidRDefault="006E6B87">
      <w:pPr>
        <w:overflowPunct w:val="0"/>
        <w:spacing w:line="450" w:lineRule="exact"/>
        <w:ind w:firstLineChars="20" w:firstLine="56"/>
        <w:rPr>
          <w:rFonts w:ascii="仿宋" w:eastAsia="仿宋" w:hAnsi="仿宋"/>
          <w:sz w:val="28"/>
          <w:szCs w:val="28"/>
        </w:rPr>
      </w:pPr>
    </w:p>
    <w:p w:rsidR="006E6B87" w:rsidRDefault="006E6B87">
      <w:pPr>
        <w:overflowPunct w:val="0"/>
        <w:spacing w:line="450" w:lineRule="exact"/>
        <w:ind w:firstLineChars="20" w:firstLine="56"/>
        <w:rPr>
          <w:rFonts w:ascii="仿宋" w:eastAsia="仿宋" w:hAnsi="仿宋"/>
          <w:sz w:val="28"/>
          <w:szCs w:val="28"/>
        </w:rPr>
      </w:pPr>
    </w:p>
    <w:p w:rsidR="006E6B87" w:rsidRDefault="006E6B87">
      <w:pPr>
        <w:overflowPunct w:val="0"/>
        <w:spacing w:line="450" w:lineRule="exact"/>
        <w:ind w:firstLineChars="20" w:firstLine="56"/>
        <w:rPr>
          <w:rFonts w:ascii="仿宋" w:eastAsia="仿宋" w:hAnsi="仿宋"/>
          <w:sz w:val="28"/>
          <w:szCs w:val="28"/>
        </w:rPr>
      </w:pPr>
    </w:p>
    <w:p w:rsidR="006E6B87" w:rsidRDefault="006E6B87">
      <w:pPr>
        <w:overflowPunct w:val="0"/>
        <w:spacing w:line="450" w:lineRule="exact"/>
        <w:ind w:firstLineChars="20" w:firstLine="56"/>
        <w:rPr>
          <w:rFonts w:ascii="仿宋" w:eastAsia="仿宋" w:hAnsi="仿宋"/>
          <w:sz w:val="28"/>
          <w:szCs w:val="28"/>
        </w:rPr>
      </w:pPr>
    </w:p>
    <w:p w:rsidR="006E6B87" w:rsidRDefault="006E6B87">
      <w:pPr>
        <w:overflowPunct w:val="0"/>
        <w:spacing w:line="450" w:lineRule="exact"/>
        <w:ind w:firstLineChars="20" w:firstLine="56"/>
        <w:rPr>
          <w:rFonts w:ascii="仿宋" w:eastAsia="仿宋" w:hAnsi="仿宋"/>
          <w:sz w:val="28"/>
          <w:szCs w:val="28"/>
        </w:rPr>
      </w:pPr>
    </w:p>
    <w:p w:rsidR="006E6B87" w:rsidRDefault="006E6B87">
      <w:pPr>
        <w:overflowPunct w:val="0"/>
        <w:spacing w:line="450" w:lineRule="exact"/>
        <w:ind w:firstLineChars="20" w:firstLine="56"/>
        <w:rPr>
          <w:rFonts w:ascii="仿宋" w:eastAsia="仿宋" w:hAnsi="仿宋"/>
          <w:sz w:val="28"/>
          <w:szCs w:val="28"/>
        </w:rPr>
      </w:pPr>
    </w:p>
    <w:p w:rsidR="006E6B87" w:rsidRDefault="006E6B87">
      <w:pPr>
        <w:overflowPunct w:val="0"/>
        <w:spacing w:line="450" w:lineRule="exact"/>
        <w:ind w:firstLineChars="20" w:firstLine="56"/>
        <w:rPr>
          <w:rFonts w:ascii="仿宋" w:eastAsia="仿宋" w:hAnsi="仿宋"/>
          <w:sz w:val="28"/>
          <w:szCs w:val="28"/>
        </w:rPr>
      </w:pPr>
    </w:p>
    <w:p w:rsidR="006E6B87" w:rsidRDefault="006E6B87">
      <w:pPr>
        <w:overflowPunct w:val="0"/>
        <w:spacing w:line="450" w:lineRule="exact"/>
        <w:ind w:firstLineChars="20" w:firstLine="56"/>
        <w:rPr>
          <w:rFonts w:ascii="仿宋" w:eastAsia="仿宋" w:hAnsi="仿宋"/>
          <w:sz w:val="28"/>
          <w:szCs w:val="28"/>
        </w:rPr>
      </w:pPr>
    </w:p>
    <w:p w:rsidR="006E6B87" w:rsidRDefault="006E6B87">
      <w:pPr>
        <w:overflowPunct w:val="0"/>
        <w:spacing w:line="450" w:lineRule="exact"/>
        <w:ind w:firstLineChars="20" w:firstLine="56"/>
        <w:rPr>
          <w:rFonts w:ascii="仿宋" w:eastAsia="仿宋" w:hAnsi="仿宋"/>
          <w:sz w:val="28"/>
          <w:szCs w:val="28"/>
        </w:rPr>
      </w:pPr>
    </w:p>
    <w:p w:rsidR="006E6B87" w:rsidRDefault="006E6B87">
      <w:pPr>
        <w:overflowPunct w:val="0"/>
        <w:spacing w:line="450" w:lineRule="exact"/>
        <w:ind w:firstLineChars="20" w:firstLine="56"/>
        <w:rPr>
          <w:rFonts w:ascii="仿宋" w:eastAsia="仿宋" w:hAnsi="仿宋"/>
          <w:sz w:val="28"/>
          <w:szCs w:val="28"/>
        </w:rPr>
      </w:pPr>
    </w:p>
    <w:p w:rsidR="006E6B87" w:rsidRDefault="001231C6">
      <w:pPr>
        <w:overflowPunct w:val="0"/>
        <w:spacing w:line="450" w:lineRule="exact"/>
        <w:ind w:firstLineChars="20" w:firstLine="56"/>
        <w:rPr>
          <w:rFonts w:ascii="仿宋" w:eastAsia="仿宋" w:hAnsi="仿宋"/>
          <w:sz w:val="28"/>
          <w:szCs w:val="28"/>
        </w:rPr>
      </w:pPr>
      <w:r>
        <w:rPr>
          <w:rFonts w:ascii="仿宋" w:eastAsia="仿宋" w:hAnsi="仿宋"/>
          <w:sz w:val="28"/>
          <w:szCs w:val="28"/>
        </w:rPr>
        <w:t>竞标人：（公章）</w:t>
      </w:r>
    </w:p>
    <w:p w:rsidR="006E6B87" w:rsidRDefault="006E6B87">
      <w:pPr>
        <w:overflowPunct w:val="0"/>
        <w:spacing w:line="450" w:lineRule="exact"/>
        <w:ind w:firstLineChars="20" w:firstLine="56"/>
        <w:rPr>
          <w:rFonts w:ascii="仿宋" w:eastAsia="仿宋" w:hAnsi="仿宋"/>
          <w:sz w:val="28"/>
          <w:szCs w:val="28"/>
        </w:rPr>
      </w:pPr>
    </w:p>
    <w:p w:rsidR="006E6B87" w:rsidRDefault="001231C6">
      <w:pPr>
        <w:overflowPunct w:val="0"/>
        <w:spacing w:line="450" w:lineRule="exact"/>
        <w:ind w:firstLineChars="20" w:firstLine="56"/>
        <w:rPr>
          <w:rFonts w:ascii="仿宋" w:eastAsia="仿宋" w:hAnsi="仿宋"/>
          <w:sz w:val="28"/>
          <w:szCs w:val="28"/>
        </w:rPr>
      </w:pPr>
      <w:r>
        <w:rPr>
          <w:rFonts w:ascii="仿宋" w:eastAsia="仿宋" w:hAnsi="仿宋"/>
          <w:sz w:val="28"/>
          <w:szCs w:val="28"/>
        </w:rPr>
        <w:t>法定代表人：（签字）</w:t>
      </w:r>
    </w:p>
    <w:p w:rsidR="006E6B87" w:rsidRDefault="001231C6">
      <w:pPr>
        <w:overflowPunct w:val="0"/>
        <w:spacing w:line="450" w:lineRule="exact"/>
        <w:ind w:firstLineChars="20" w:firstLine="56"/>
        <w:rPr>
          <w:rFonts w:ascii="仿宋" w:eastAsia="仿宋" w:hAnsi="仿宋"/>
          <w:sz w:val="28"/>
          <w:szCs w:val="28"/>
        </w:rPr>
      </w:pPr>
      <w:r>
        <w:rPr>
          <w:rFonts w:ascii="仿宋" w:eastAsia="仿宋" w:hAnsi="仿宋"/>
          <w:sz w:val="28"/>
          <w:szCs w:val="28"/>
        </w:rPr>
        <w:t xml:space="preserve">                                   年   月   日</w:t>
      </w:r>
    </w:p>
    <w:p w:rsidR="006E6B87" w:rsidRDefault="006E6B87">
      <w:pPr>
        <w:overflowPunct w:val="0"/>
        <w:spacing w:line="450" w:lineRule="exact"/>
        <w:ind w:firstLineChars="20" w:firstLine="56"/>
        <w:rPr>
          <w:rFonts w:ascii="仿宋" w:eastAsia="仿宋" w:hAnsi="仿宋"/>
          <w:sz w:val="28"/>
          <w:szCs w:val="28"/>
        </w:rPr>
      </w:pPr>
    </w:p>
    <w:p w:rsidR="006E6B87" w:rsidRDefault="006E6B87">
      <w:pPr>
        <w:overflowPunct w:val="0"/>
        <w:rPr>
          <w:rFonts w:ascii="仿宋" w:eastAsia="仿宋" w:hAnsi="仿宋"/>
          <w:sz w:val="28"/>
          <w:szCs w:val="28"/>
        </w:rPr>
      </w:pPr>
    </w:p>
    <w:p w:rsidR="006E6B87" w:rsidRDefault="001231C6">
      <w:pPr>
        <w:pStyle w:val="2"/>
        <w:overflowPunct w:val="0"/>
        <w:spacing w:line="415" w:lineRule="auto"/>
        <w:rPr>
          <w:rFonts w:ascii="仿宋" w:eastAsia="仿宋" w:hAnsi="仿宋"/>
        </w:rPr>
      </w:pPr>
      <w:bookmarkStart w:id="41" w:name="_Toc482106470"/>
      <w:bookmarkStart w:id="42" w:name="_Toc508179921"/>
      <w:bookmarkStart w:id="43" w:name="_Toc511901342"/>
      <w:bookmarkStart w:id="44" w:name="_Toc515961880"/>
      <w:bookmarkStart w:id="45" w:name="_Toc30716"/>
      <w:r>
        <w:rPr>
          <w:rFonts w:ascii="仿宋" w:eastAsia="仿宋" w:hAnsi="仿宋" w:hint="eastAsia"/>
        </w:rPr>
        <w:lastRenderedPageBreak/>
        <w:t>格式五</w:t>
      </w:r>
      <w:bookmarkEnd w:id="41"/>
      <w:bookmarkEnd w:id="42"/>
      <w:bookmarkEnd w:id="43"/>
      <w:bookmarkEnd w:id="44"/>
      <w:bookmarkEnd w:id="45"/>
    </w:p>
    <w:p w:rsidR="006E6B87" w:rsidRDefault="001231C6">
      <w:pPr>
        <w:overflowPunct w:val="0"/>
        <w:jc w:val="center"/>
        <w:rPr>
          <w:rFonts w:ascii="仿宋" w:eastAsia="仿宋" w:hAnsi="仿宋"/>
          <w:sz w:val="28"/>
          <w:szCs w:val="28"/>
        </w:rPr>
      </w:pPr>
      <w:r>
        <w:rPr>
          <w:rFonts w:ascii="仿宋" w:eastAsia="仿宋" w:hAnsi="仿宋" w:hint="eastAsia"/>
          <w:sz w:val="28"/>
          <w:szCs w:val="28"/>
        </w:rPr>
        <w:t>投标项目分项报价明细表</w:t>
      </w:r>
    </w:p>
    <w:p w:rsidR="006E6B87" w:rsidRDefault="001231C6">
      <w:pPr>
        <w:overflowPunct w:val="0"/>
        <w:rPr>
          <w:rFonts w:ascii="仿宋" w:eastAsia="仿宋" w:hAnsi="仿宋"/>
          <w:sz w:val="28"/>
          <w:szCs w:val="28"/>
        </w:rPr>
      </w:pPr>
      <w:r>
        <w:rPr>
          <w:rFonts w:ascii="仿宋" w:eastAsia="仿宋" w:hAnsi="仿宋" w:hint="eastAsia"/>
          <w:sz w:val="28"/>
          <w:szCs w:val="28"/>
        </w:rPr>
        <w:t>项目名称：</w:t>
      </w:r>
    </w:p>
    <w:tbl>
      <w:tblPr>
        <w:tblW w:w="9092" w:type="dxa"/>
        <w:jc w:val="center"/>
        <w:tblInd w:w="-4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42"/>
        <w:gridCol w:w="2184"/>
        <w:gridCol w:w="1650"/>
        <w:gridCol w:w="1005"/>
        <w:gridCol w:w="1410"/>
        <w:gridCol w:w="1501"/>
      </w:tblGrid>
      <w:tr w:rsidR="006E6B87">
        <w:trPr>
          <w:trHeight w:val="781"/>
          <w:jc w:val="center"/>
        </w:trPr>
        <w:tc>
          <w:tcPr>
            <w:tcW w:w="1342" w:type="dxa"/>
            <w:vAlign w:val="center"/>
          </w:tcPr>
          <w:p w:rsidR="006E6B87" w:rsidRDefault="001231C6">
            <w:pPr>
              <w:overflowPunct w:val="0"/>
              <w:jc w:val="center"/>
              <w:rPr>
                <w:rFonts w:ascii="仿宋" w:eastAsia="仿宋" w:hAnsi="仿宋"/>
                <w:b/>
                <w:sz w:val="24"/>
                <w:szCs w:val="28"/>
              </w:rPr>
            </w:pPr>
            <w:r>
              <w:rPr>
                <w:rFonts w:ascii="仿宋" w:eastAsia="仿宋" w:hAnsi="仿宋" w:hint="eastAsia"/>
                <w:b/>
                <w:sz w:val="24"/>
                <w:szCs w:val="28"/>
              </w:rPr>
              <w:t>序号</w:t>
            </w:r>
          </w:p>
        </w:tc>
        <w:tc>
          <w:tcPr>
            <w:tcW w:w="2184" w:type="dxa"/>
            <w:vAlign w:val="center"/>
          </w:tcPr>
          <w:p w:rsidR="006E6B87" w:rsidRDefault="001231C6">
            <w:pPr>
              <w:overflowPunct w:val="0"/>
              <w:jc w:val="center"/>
              <w:rPr>
                <w:rFonts w:ascii="仿宋" w:eastAsia="仿宋" w:hAnsi="仿宋"/>
                <w:b/>
                <w:sz w:val="24"/>
                <w:szCs w:val="28"/>
              </w:rPr>
            </w:pPr>
            <w:r>
              <w:rPr>
                <w:rFonts w:ascii="仿宋" w:eastAsia="仿宋" w:hAnsi="仿宋" w:hint="eastAsia"/>
                <w:b/>
                <w:sz w:val="24"/>
                <w:szCs w:val="28"/>
              </w:rPr>
              <w:t>名称</w:t>
            </w:r>
          </w:p>
        </w:tc>
        <w:tc>
          <w:tcPr>
            <w:tcW w:w="1650" w:type="dxa"/>
            <w:vAlign w:val="center"/>
          </w:tcPr>
          <w:p w:rsidR="006E6B87" w:rsidRDefault="001231C6">
            <w:pPr>
              <w:overflowPunct w:val="0"/>
              <w:rPr>
                <w:rFonts w:ascii="仿宋" w:eastAsia="仿宋" w:hAnsi="仿宋"/>
                <w:b/>
                <w:sz w:val="24"/>
                <w:szCs w:val="28"/>
              </w:rPr>
            </w:pPr>
            <w:r>
              <w:rPr>
                <w:rFonts w:ascii="仿宋" w:eastAsia="仿宋" w:hAnsi="仿宋" w:hint="eastAsia"/>
                <w:b/>
                <w:sz w:val="24"/>
                <w:szCs w:val="28"/>
              </w:rPr>
              <w:t>单价（元）</w:t>
            </w:r>
          </w:p>
        </w:tc>
        <w:tc>
          <w:tcPr>
            <w:tcW w:w="1005" w:type="dxa"/>
            <w:vAlign w:val="center"/>
          </w:tcPr>
          <w:p w:rsidR="006E6B87" w:rsidRDefault="001231C6">
            <w:pPr>
              <w:overflowPunct w:val="0"/>
              <w:jc w:val="center"/>
              <w:rPr>
                <w:rFonts w:ascii="仿宋" w:eastAsia="仿宋" w:hAnsi="仿宋"/>
                <w:b/>
                <w:sz w:val="24"/>
                <w:szCs w:val="28"/>
              </w:rPr>
            </w:pPr>
            <w:r>
              <w:rPr>
                <w:rFonts w:ascii="仿宋" w:eastAsia="仿宋" w:hAnsi="仿宋" w:hint="eastAsia"/>
                <w:b/>
                <w:sz w:val="24"/>
                <w:szCs w:val="28"/>
              </w:rPr>
              <w:t>数量</w:t>
            </w:r>
          </w:p>
        </w:tc>
        <w:tc>
          <w:tcPr>
            <w:tcW w:w="1410" w:type="dxa"/>
            <w:vAlign w:val="center"/>
          </w:tcPr>
          <w:p w:rsidR="006E6B87" w:rsidRDefault="001231C6">
            <w:pPr>
              <w:overflowPunct w:val="0"/>
              <w:jc w:val="center"/>
              <w:rPr>
                <w:rFonts w:ascii="仿宋" w:eastAsia="仿宋" w:hAnsi="仿宋"/>
                <w:b/>
                <w:sz w:val="24"/>
                <w:szCs w:val="28"/>
              </w:rPr>
            </w:pPr>
            <w:r>
              <w:rPr>
                <w:rFonts w:ascii="仿宋" w:eastAsia="仿宋" w:hAnsi="仿宋" w:hint="eastAsia"/>
                <w:b/>
                <w:sz w:val="24"/>
                <w:szCs w:val="28"/>
              </w:rPr>
              <w:t>总价（元）</w:t>
            </w:r>
          </w:p>
        </w:tc>
        <w:tc>
          <w:tcPr>
            <w:tcW w:w="1501" w:type="dxa"/>
            <w:vAlign w:val="center"/>
          </w:tcPr>
          <w:p w:rsidR="006E6B87" w:rsidRDefault="001231C6">
            <w:pPr>
              <w:overflowPunct w:val="0"/>
              <w:jc w:val="center"/>
              <w:rPr>
                <w:rFonts w:ascii="仿宋" w:eastAsia="仿宋" w:hAnsi="仿宋"/>
                <w:b/>
                <w:sz w:val="24"/>
                <w:szCs w:val="28"/>
              </w:rPr>
            </w:pPr>
            <w:r>
              <w:rPr>
                <w:rFonts w:ascii="仿宋" w:eastAsia="仿宋" w:hAnsi="仿宋" w:hint="eastAsia"/>
                <w:b/>
                <w:sz w:val="24"/>
                <w:szCs w:val="28"/>
              </w:rPr>
              <w:t>备注</w:t>
            </w:r>
          </w:p>
        </w:tc>
      </w:tr>
      <w:tr w:rsidR="006E6B87">
        <w:trPr>
          <w:jc w:val="center"/>
        </w:trPr>
        <w:tc>
          <w:tcPr>
            <w:tcW w:w="1342" w:type="dxa"/>
            <w:vAlign w:val="center"/>
          </w:tcPr>
          <w:p w:rsidR="006E6B87" w:rsidRDefault="006E6B87">
            <w:pPr>
              <w:overflowPunct w:val="0"/>
              <w:jc w:val="center"/>
              <w:rPr>
                <w:rFonts w:ascii="仿宋" w:eastAsia="仿宋" w:hAnsi="仿宋"/>
                <w:sz w:val="28"/>
                <w:szCs w:val="28"/>
              </w:rPr>
            </w:pPr>
          </w:p>
        </w:tc>
        <w:tc>
          <w:tcPr>
            <w:tcW w:w="2184" w:type="dxa"/>
            <w:vAlign w:val="center"/>
          </w:tcPr>
          <w:p w:rsidR="006E6B87" w:rsidRDefault="001231C6">
            <w:pPr>
              <w:overflowPunct w:val="0"/>
              <w:jc w:val="center"/>
              <w:rPr>
                <w:rFonts w:ascii="仿宋" w:eastAsia="仿宋" w:hAnsi="仿宋"/>
                <w:sz w:val="28"/>
                <w:szCs w:val="28"/>
              </w:rPr>
            </w:pPr>
            <w:r>
              <w:rPr>
                <w:rFonts w:ascii="仿宋" w:eastAsia="仿宋" w:hAnsi="仿宋" w:hint="eastAsia"/>
                <w:sz w:val="28"/>
                <w:szCs w:val="28"/>
              </w:rPr>
              <w:t>例：人员薪酬</w:t>
            </w:r>
          </w:p>
        </w:tc>
        <w:tc>
          <w:tcPr>
            <w:tcW w:w="1650" w:type="dxa"/>
          </w:tcPr>
          <w:p w:rsidR="006E6B87" w:rsidRDefault="006E6B87">
            <w:pPr>
              <w:overflowPunct w:val="0"/>
              <w:jc w:val="center"/>
              <w:rPr>
                <w:rFonts w:ascii="仿宋" w:eastAsia="仿宋" w:hAnsi="仿宋"/>
                <w:sz w:val="28"/>
                <w:szCs w:val="28"/>
              </w:rPr>
            </w:pPr>
          </w:p>
        </w:tc>
        <w:tc>
          <w:tcPr>
            <w:tcW w:w="1005" w:type="dxa"/>
            <w:vAlign w:val="center"/>
          </w:tcPr>
          <w:p w:rsidR="006E6B87" w:rsidRDefault="006E6B87">
            <w:pPr>
              <w:overflowPunct w:val="0"/>
              <w:jc w:val="center"/>
              <w:rPr>
                <w:rFonts w:ascii="仿宋" w:eastAsia="仿宋" w:hAnsi="仿宋"/>
                <w:sz w:val="28"/>
                <w:szCs w:val="28"/>
              </w:rPr>
            </w:pPr>
          </w:p>
        </w:tc>
        <w:tc>
          <w:tcPr>
            <w:tcW w:w="1410" w:type="dxa"/>
            <w:vAlign w:val="center"/>
          </w:tcPr>
          <w:p w:rsidR="006E6B87" w:rsidRDefault="006E6B87">
            <w:pPr>
              <w:overflowPunct w:val="0"/>
              <w:jc w:val="center"/>
              <w:rPr>
                <w:rFonts w:ascii="仿宋" w:eastAsia="仿宋" w:hAnsi="仿宋"/>
                <w:sz w:val="28"/>
                <w:szCs w:val="28"/>
              </w:rPr>
            </w:pPr>
          </w:p>
        </w:tc>
        <w:tc>
          <w:tcPr>
            <w:tcW w:w="1501" w:type="dxa"/>
          </w:tcPr>
          <w:p w:rsidR="006E6B87" w:rsidRDefault="006E6B87">
            <w:pPr>
              <w:overflowPunct w:val="0"/>
              <w:jc w:val="center"/>
              <w:rPr>
                <w:rFonts w:ascii="仿宋" w:eastAsia="仿宋" w:hAnsi="仿宋"/>
                <w:sz w:val="28"/>
                <w:szCs w:val="28"/>
              </w:rPr>
            </w:pPr>
          </w:p>
        </w:tc>
      </w:tr>
      <w:tr w:rsidR="006E6B87">
        <w:trPr>
          <w:jc w:val="center"/>
        </w:trPr>
        <w:tc>
          <w:tcPr>
            <w:tcW w:w="1342" w:type="dxa"/>
            <w:vAlign w:val="center"/>
          </w:tcPr>
          <w:p w:rsidR="006E6B87" w:rsidRDefault="006E6B87">
            <w:pPr>
              <w:overflowPunct w:val="0"/>
              <w:jc w:val="center"/>
              <w:rPr>
                <w:rFonts w:ascii="仿宋" w:eastAsia="仿宋" w:hAnsi="仿宋"/>
                <w:sz w:val="28"/>
                <w:szCs w:val="28"/>
              </w:rPr>
            </w:pPr>
          </w:p>
        </w:tc>
        <w:tc>
          <w:tcPr>
            <w:tcW w:w="2184" w:type="dxa"/>
            <w:vAlign w:val="center"/>
          </w:tcPr>
          <w:p w:rsidR="006E6B87" w:rsidRDefault="001231C6">
            <w:pPr>
              <w:overflowPunct w:val="0"/>
              <w:jc w:val="center"/>
              <w:rPr>
                <w:rFonts w:ascii="仿宋" w:eastAsia="仿宋" w:hAnsi="仿宋"/>
                <w:sz w:val="28"/>
                <w:szCs w:val="28"/>
              </w:rPr>
            </w:pPr>
            <w:r>
              <w:rPr>
                <w:rFonts w:ascii="仿宋" w:eastAsia="仿宋" w:hAnsi="仿宋" w:hint="eastAsia"/>
                <w:sz w:val="28"/>
                <w:szCs w:val="28"/>
              </w:rPr>
              <w:t>工装费</w:t>
            </w:r>
          </w:p>
        </w:tc>
        <w:tc>
          <w:tcPr>
            <w:tcW w:w="1650" w:type="dxa"/>
          </w:tcPr>
          <w:p w:rsidR="006E6B87" w:rsidRDefault="006E6B87">
            <w:pPr>
              <w:overflowPunct w:val="0"/>
              <w:jc w:val="center"/>
              <w:rPr>
                <w:rFonts w:ascii="仿宋" w:eastAsia="仿宋" w:hAnsi="仿宋"/>
                <w:sz w:val="28"/>
                <w:szCs w:val="28"/>
              </w:rPr>
            </w:pPr>
          </w:p>
        </w:tc>
        <w:tc>
          <w:tcPr>
            <w:tcW w:w="1005" w:type="dxa"/>
            <w:vAlign w:val="center"/>
          </w:tcPr>
          <w:p w:rsidR="006E6B87" w:rsidRDefault="006E6B87">
            <w:pPr>
              <w:overflowPunct w:val="0"/>
              <w:jc w:val="center"/>
              <w:rPr>
                <w:rFonts w:ascii="仿宋" w:eastAsia="仿宋" w:hAnsi="仿宋"/>
                <w:sz w:val="28"/>
                <w:szCs w:val="28"/>
              </w:rPr>
            </w:pPr>
          </w:p>
        </w:tc>
        <w:tc>
          <w:tcPr>
            <w:tcW w:w="1410" w:type="dxa"/>
            <w:vAlign w:val="center"/>
          </w:tcPr>
          <w:p w:rsidR="006E6B87" w:rsidRDefault="006E6B87">
            <w:pPr>
              <w:overflowPunct w:val="0"/>
              <w:jc w:val="center"/>
              <w:rPr>
                <w:rFonts w:ascii="仿宋" w:eastAsia="仿宋" w:hAnsi="仿宋"/>
                <w:sz w:val="28"/>
                <w:szCs w:val="28"/>
              </w:rPr>
            </w:pPr>
          </w:p>
        </w:tc>
        <w:tc>
          <w:tcPr>
            <w:tcW w:w="1501" w:type="dxa"/>
          </w:tcPr>
          <w:p w:rsidR="006E6B87" w:rsidRDefault="006E6B87">
            <w:pPr>
              <w:overflowPunct w:val="0"/>
              <w:jc w:val="center"/>
              <w:rPr>
                <w:rFonts w:ascii="仿宋" w:eastAsia="仿宋" w:hAnsi="仿宋"/>
                <w:sz w:val="28"/>
                <w:szCs w:val="28"/>
              </w:rPr>
            </w:pPr>
          </w:p>
        </w:tc>
      </w:tr>
      <w:tr w:rsidR="006E6B87">
        <w:trPr>
          <w:jc w:val="center"/>
        </w:trPr>
        <w:tc>
          <w:tcPr>
            <w:tcW w:w="1342" w:type="dxa"/>
            <w:vAlign w:val="center"/>
          </w:tcPr>
          <w:p w:rsidR="006E6B87" w:rsidRDefault="006E6B87">
            <w:pPr>
              <w:overflowPunct w:val="0"/>
              <w:jc w:val="center"/>
              <w:rPr>
                <w:rFonts w:ascii="仿宋" w:eastAsia="仿宋" w:hAnsi="仿宋"/>
                <w:sz w:val="28"/>
                <w:szCs w:val="28"/>
              </w:rPr>
            </w:pPr>
          </w:p>
        </w:tc>
        <w:tc>
          <w:tcPr>
            <w:tcW w:w="2184" w:type="dxa"/>
            <w:vAlign w:val="center"/>
          </w:tcPr>
          <w:p w:rsidR="006E6B87" w:rsidRDefault="001231C6">
            <w:pPr>
              <w:overflowPunct w:val="0"/>
              <w:jc w:val="center"/>
              <w:rPr>
                <w:rFonts w:ascii="仿宋" w:eastAsia="仿宋" w:hAnsi="仿宋"/>
                <w:sz w:val="28"/>
                <w:szCs w:val="28"/>
              </w:rPr>
            </w:pPr>
            <w:r>
              <w:rPr>
                <w:rFonts w:ascii="仿宋" w:eastAsia="仿宋" w:hAnsi="仿宋" w:hint="eastAsia"/>
                <w:sz w:val="28"/>
                <w:szCs w:val="28"/>
              </w:rPr>
              <w:t>各类保险</w:t>
            </w:r>
          </w:p>
        </w:tc>
        <w:tc>
          <w:tcPr>
            <w:tcW w:w="1650" w:type="dxa"/>
          </w:tcPr>
          <w:p w:rsidR="006E6B87" w:rsidRDefault="006E6B87">
            <w:pPr>
              <w:overflowPunct w:val="0"/>
              <w:jc w:val="center"/>
              <w:rPr>
                <w:rFonts w:ascii="仿宋" w:eastAsia="仿宋" w:hAnsi="仿宋"/>
                <w:sz w:val="28"/>
                <w:szCs w:val="28"/>
              </w:rPr>
            </w:pPr>
          </w:p>
        </w:tc>
        <w:tc>
          <w:tcPr>
            <w:tcW w:w="1005" w:type="dxa"/>
            <w:vAlign w:val="center"/>
          </w:tcPr>
          <w:p w:rsidR="006E6B87" w:rsidRDefault="006E6B87">
            <w:pPr>
              <w:overflowPunct w:val="0"/>
              <w:jc w:val="center"/>
              <w:rPr>
                <w:rFonts w:ascii="仿宋" w:eastAsia="仿宋" w:hAnsi="仿宋"/>
                <w:sz w:val="28"/>
                <w:szCs w:val="28"/>
              </w:rPr>
            </w:pPr>
          </w:p>
        </w:tc>
        <w:tc>
          <w:tcPr>
            <w:tcW w:w="1410" w:type="dxa"/>
            <w:vAlign w:val="center"/>
          </w:tcPr>
          <w:p w:rsidR="006E6B87" w:rsidRDefault="006E6B87">
            <w:pPr>
              <w:overflowPunct w:val="0"/>
              <w:jc w:val="center"/>
              <w:rPr>
                <w:rFonts w:ascii="仿宋" w:eastAsia="仿宋" w:hAnsi="仿宋"/>
                <w:sz w:val="28"/>
                <w:szCs w:val="28"/>
              </w:rPr>
            </w:pPr>
          </w:p>
        </w:tc>
        <w:tc>
          <w:tcPr>
            <w:tcW w:w="1501" w:type="dxa"/>
          </w:tcPr>
          <w:p w:rsidR="006E6B87" w:rsidRDefault="006E6B87">
            <w:pPr>
              <w:overflowPunct w:val="0"/>
              <w:jc w:val="center"/>
              <w:rPr>
                <w:rFonts w:ascii="仿宋" w:eastAsia="仿宋" w:hAnsi="仿宋"/>
                <w:sz w:val="28"/>
                <w:szCs w:val="28"/>
              </w:rPr>
            </w:pPr>
          </w:p>
        </w:tc>
      </w:tr>
      <w:tr w:rsidR="006E6B87">
        <w:trPr>
          <w:jc w:val="center"/>
        </w:trPr>
        <w:tc>
          <w:tcPr>
            <w:tcW w:w="1342" w:type="dxa"/>
            <w:vAlign w:val="center"/>
          </w:tcPr>
          <w:p w:rsidR="006E6B87" w:rsidRDefault="006E6B87">
            <w:pPr>
              <w:overflowPunct w:val="0"/>
              <w:jc w:val="center"/>
              <w:rPr>
                <w:rFonts w:ascii="仿宋" w:eastAsia="仿宋" w:hAnsi="仿宋"/>
                <w:sz w:val="28"/>
                <w:szCs w:val="28"/>
              </w:rPr>
            </w:pPr>
          </w:p>
        </w:tc>
        <w:tc>
          <w:tcPr>
            <w:tcW w:w="2184" w:type="dxa"/>
            <w:vAlign w:val="center"/>
          </w:tcPr>
          <w:p w:rsidR="006E6B87" w:rsidRDefault="001231C6">
            <w:pPr>
              <w:overflowPunct w:val="0"/>
              <w:jc w:val="center"/>
              <w:rPr>
                <w:rFonts w:ascii="仿宋" w:eastAsia="仿宋" w:hAnsi="仿宋"/>
                <w:sz w:val="28"/>
                <w:szCs w:val="28"/>
              </w:rPr>
            </w:pPr>
            <w:r>
              <w:rPr>
                <w:rFonts w:ascii="仿宋" w:eastAsia="仿宋" w:hAnsi="仿宋" w:hint="eastAsia"/>
                <w:sz w:val="28"/>
                <w:szCs w:val="28"/>
              </w:rPr>
              <w:t>税费等</w:t>
            </w:r>
          </w:p>
        </w:tc>
        <w:tc>
          <w:tcPr>
            <w:tcW w:w="1650" w:type="dxa"/>
          </w:tcPr>
          <w:p w:rsidR="006E6B87" w:rsidRDefault="006E6B87">
            <w:pPr>
              <w:overflowPunct w:val="0"/>
              <w:jc w:val="center"/>
              <w:rPr>
                <w:rFonts w:ascii="仿宋" w:eastAsia="仿宋" w:hAnsi="仿宋"/>
                <w:sz w:val="28"/>
                <w:szCs w:val="28"/>
              </w:rPr>
            </w:pPr>
          </w:p>
        </w:tc>
        <w:tc>
          <w:tcPr>
            <w:tcW w:w="1005" w:type="dxa"/>
            <w:vAlign w:val="center"/>
          </w:tcPr>
          <w:p w:rsidR="006E6B87" w:rsidRDefault="006E6B87">
            <w:pPr>
              <w:overflowPunct w:val="0"/>
              <w:jc w:val="center"/>
              <w:rPr>
                <w:rFonts w:ascii="仿宋" w:eastAsia="仿宋" w:hAnsi="仿宋"/>
                <w:sz w:val="28"/>
                <w:szCs w:val="28"/>
              </w:rPr>
            </w:pPr>
          </w:p>
        </w:tc>
        <w:tc>
          <w:tcPr>
            <w:tcW w:w="1410" w:type="dxa"/>
            <w:vAlign w:val="center"/>
          </w:tcPr>
          <w:p w:rsidR="006E6B87" w:rsidRDefault="006E6B87">
            <w:pPr>
              <w:overflowPunct w:val="0"/>
              <w:jc w:val="center"/>
              <w:rPr>
                <w:rFonts w:ascii="仿宋" w:eastAsia="仿宋" w:hAnsi="仿宋"/>
                <w:sz w:val="28"/>
                <w:szCs w:val="28"/>
              </w:rPr>
            </w:pPr>
          </w:p>
        </w:tc>
        <w:tc>
          <w:tcPr>
            <w:tcW w:w="1501" w:type="dxa"/>
          </w:tcPr>
          <w:p w:rsidR="006E6B87" w:rsidRDefault="006E6B87">
            <w:pPr>
              <w:overflowPunct w:val="0"/>
              <w:jc w:val="center"/>
              <w:rPr>
                <w:rFonts w:ascii="仿宋" w:eastAsia="仿宋" w:hAnsi="仿宋"/>
                <w:sz w:val="28"/>
                <w:szCs w:val="28"/>
              </w:rPr>
            </w:pPr>
          </w:p>
        </w:tc>
      </w:tr>
      <w:tr w:rsidR="006E6B87">
        <w:trPr>
          <w:jc w:val="center"/>
        </w:trPr>
        <w:tc>
          <w:tcPr>
            <w:tcW w:w="1342" w:type="dxa"/>
            <w:vAlign w:val="center"/>
          </w:tcPr>
          <w:p w:rsidR="006E6B87" w:rsidRDefault="006E6B87">
            <w:pPr>
              <w:overflowPunct w:val="0"/>
              <w:jc w:val="center"/>
              <w:rPr>
                <w:rFonts w:ascii="仿宋" w:eastAsia="仿宋" w:hAnsi="仿宋"/>
                <w:sz w:val="28"/>
                <w:szCs w:val="28"/>
              </w:rPr>
            </w:pPr>
          </w:p>
        </w:tc>
        <w:tc>
          <w:tcPr>
            <w:tcW w:w="2184" w:type="dxa"/>
            <w:vAlign w:val="center"/>
          </w:tcPr>
          <w:p w:rsidR="006E6B87" w:rsidRDefault="006E6B87">
            <w:pPr>
              <w:overflowPunct w:val="0"/>
              <w:jc w:val="center"/>
              <w:rPr>
                <w:rFonts w:ascii="仿宋" w:eastAsia="仿宋" w:hAnsi="仿宋"/>
                <w:sz w:val="28"/>
                <w:szCs w:val="28"/>
              </w:rPr>
            </w:pPr>
          </w:p>
        </w:tc>
        <w:tc>
          <w:tcPr>
            <w:tcW w:w="1650" w:type="dxa"/>
          </w:tcPr>
          <w:p w:rsidR="006E6B87" w:rsidRDefault="006E6B87">
            <w:pPr>
              <w:overflowPunct w:val="0"/>
              <w:jc w:val="center"/>
              <w:rPr>
                <w:rFonts w:ascii="仿宋" w:eastAsia="仿宋" w:hAnsi="仿宋"/>
                <w:sz w:val="28"/>
                <w:szCs w:val="28"/>
              </w:rPr>
            </w:pPr>
          </w:p>
        </w:tc>
        <w:tc>
          <w:tcPr>
            <w:tcW w:w="1005" w:type="dxa"/>
            <w:vAlign w:val="center"/>
          </w:tcPr>
          <w:p w:rsidR="006E6B87" w:rsidRDefault="006E6B87">
            <w:pPr>
              <w:overflowPunct w:val="0"/>
              <w:jc w:val="center"/>
              <w:rPr>
                <w:rFonts w:ascii="仿宋" w:eastAsia="仿宋" w:hAnsi="仿宋"/>
                <w:sz w:val="28"/>
                <w:szCs w:val="28"/>
              </w:rPr>
            </w:pPr>
          </w:p>
        </w:tc>
        <w:tc>
          <w:tcPr>
            <w:tcW w:w="1410" w:type="dxa"/>
            <w:vAlign w:val="center"/>
          </w:tcPr>
          <w:p w:rsidR="006E6B87" w:rsidRDefault="006E6B87">
            <w:pPr>
              <w:overflowPunct w:val="0"/>
              <w:jc w:val="center"/>
              <w:rPr>
                <w:rFonts w:ascii="仿宋" w:eastAsia="仿宋" w:hAnsi="仿宋"/>
                <w:sz w:val="28"/>
                <w:szCs w:val="28"/>
              </w:rPr>
            </w:pPr>
          </w:p>
        </w:tc>
        <w:tc>
          <w:tcPr>
            <w:tcW w:w="1501" w:type="dxa"/>
          </w:tcPr>
          <w:p w:rsidR="006E6B87" w:rsidRDefault="006E6B87">
            <w:pPr>
              <w:overflowPunct w:val="0"/>
              <w:jc w:val="center"/>
              <w:rPr>
                <w:rFonts w:ascii="仿宋" w:eastAsia="仿宋" w:hAnsi="仿宋"/>
                <w:sz w:val="28"/>
                <w:szCs w:val="28"/>
              </w:rPr>
            </w:pPr>
          </w:p>
        </w:tc>
      </w:tr>
      <w:tr w:rsidR="006E6B87">
        <w:trPr>
          <w:jc w:val="center"/>
        </w:trPr>
        <w:tc>
          <w:tcPr>
            <w:tcW w:w="1342" w:type="dxa"/>
            <w:vAlign w:val="center"/>
          </w:tcPr>
          <w:p w:rsidR="006E6B87" w:rsidRDefault="006E6B87">
            <w:pPr>
              <w:overflowPunct w:val="0"/>
              <w:jc w:val="center"/>
              <w:rPr>
                <w:rFonts w:ascii="仿宋" w:eastAsia="仿宋" w:hAnsi="仿宋"/>
                <w:sz w:val="28"/>
                <w:szCs w:val="28"/>
              </w:rPr>
            </w:pPr>
          </w:p>
        </w:tc>
        <w:tc>
          <w:tcPr>
            <w:tcW w:w="2184" w:type="dxa"/>
            <w:vAlign w:val="center"/>
          </w:tcPr>
          <w:p w:rsidR="006E6B87" w:rsidRDefault="006E6B87">
            <w:pPr>
              <w:overflowPunct w:val="0"/>
              <w:jc w:val="center"/>
              <w:rPr>
                <w:rFonts w:ascii="仿宋" w:eastAsia="仿宋" w:hAnsi="仿宋"/>
                <w:sz w:val="28"/>
                <w:szCs w:val="28"/>
              </w:rPr>
            </w:pPr>
          </w:p>
        </w:tc>
        <w:tc>
          <w:tcPr>
            <w:tcW w:w="1650" w:type="dxa"/>
          </w:tcPr>
          <w:p w:rsidR="006E6B87" w:rsidRDefault="006E6B87">
            <w:pPr>
              <w:overflowPunct w:val="0"/>
              <w:jc w:val="center"/>
              <w:rPr>
                <w:rFonts w:ascii="仿宋" w:eastAsia="仿宋" w:hAnsi="仿宋"/>
                <w:sz w:val="28"/>
                <w:szCs w:val="28"/>
              </w:rPr>
            </w:pPr>
          </w:p>
        </w:tc>
        <w:tc>
          <w:tcPr>
            <w:tcW w:w="1005" w:type="dxa"/>
            <w:vAlign w:val="center"/>
          </w:tcPr>
          <w:p w:rsidR="006E6B87" w:rsidRDefault="006E6B87">
            <w:pPr>
              <w:overflowPunct w:val="0"/>
              <w:jc w:val="center"/>
              <w:rPr>
                <w:rFonts w:ascii="仿宋" w:eastAsia="仿宋" w:hAnsi="仿宋"/>
                <w:sz w:val="28"/>
                <w:szCs w:val="28"/>
              </w:rPr>
            </w:pPr>
          </w:p>
        </w:tc>
        <w:tc>
          <w:tcPr>
            <w:tcW w:w="1410" w:type="dxa"/>
            <w:vAlign w:val="center"/>
          </w:tcPr>
          <w:p w:rsidR="006E6B87" w:rsidRDefault="006E6B87">
            <w:pPr>
              <w:overflowPunct w:val="0"/>
              <w:jc w:val="center"/>
              <w:rPr>
                <w:rFonts w:ascii="仿宋" w:eastAsia="仿宋" w:hAnsi="仿宋"/>
                <w:sz w:val="28"/>
                <w:szCs w:val="28"/>
              </w:rPr>
            </w:pPr>
          </w:p>
        </w:tc>
        <w:tc>
          <w:tcPr>
            <w:tcW w:w="1501" w:type="dxa"/>
          </w:tcPr>
          <w:p w:rsidR="006E6B87" w:rsidRDefault="006E6B87">
            <w:pPr>
              <w:overflowPunct w:val="0"/>
              <w:jc w:val="center"/>
              <w:rPr>
                <w:rFonts w:ascii="仿宋" w:eastAsia="仿宋" w:hAnsi="仿宋"/>
                <w:sz w:val="28"/>
                <w:szCs w:val="28"/>
              </w:rPr>
            </w:pPr>
          </w:p>
        </w:tc>
      </w:tr>
      <w:tr w:rsidR="006E6B87">
        <w:trPr>
          <w:jc w:val="center"/>
        </w:trPr>
        <w:tc>
          <w:tcPr>
            <w:tcW w:w="1342" w:type="dxa"/>
            <w:vAlign w:val="center"/>
          </w:tcPr>
          <w:p w:rsidR="006E6B87" w:rsidRDefault="006E6B87">
            <w:pPr>
              <w:overflowPunct w:val="0"/>
              <w:jc w:val="center"/>
              <w:rPr>
                <w:rFonts w:ascii="仿宋" w:eastAsia="仿宋" w:hAnsi="仿宋"/>
                <w:sz w:val="28"/>
                <w:szCs w:val="28"/>
              </w:rPr>
            </w:pPr>
          </w:p>
        </w:tc>
        <w:tc>
          <w:tcPr>
            <w:tcW w:w="2184" w:type="dxa"/>
            <w:vAlign w:val="center"/>
          </w:tcPr>
          <w:p w:rsidR="006E6B87" w:rsidRDefault="006E6B87">
            <w:pPr>
              <w:overflowPunct w:val="0"/>
              <w:jc w:val="center"/>
              <w:rPr>
                <w:rFonts w:ascii="仿宋" w:eastAsia="仿宋" w:hAnsi="仿宋"/>
                <w:sz w:val="28"/>
                <w:szCs w:val="28"/>
              </w:rPr>
            </w:pPr>
          </w:p>
        </w:tc>
        <w:tc>
          <w:tcPr>
            <w:tcW w:w="1650" w:type="dxa"/>
          </w:tcPr>
          <w:p w:rsidR="006E6B87" w:rsidRDefault="006E6B87">
            <w:pPr>
              <w:overflowPunct w:val="0"/>
              <w:jc w:val="center"/>
              <w:rPr>
                <w:rFonts w:ascii="仿宋" w:eastAsia="仿宋" w:hAnsi="仿宋"/>
                <w:sz w:val="28"/>
                <w:szCs w:val="28"/>
              </w:rPr>
            </w:pPr>
          </w:p>
        </w:tc>
        <w:tc>
          <w:tcPr>
            <w:tcW w:w="1005" w:type="dxa"/>
            <w:vAlign w:val="center"/>
          </w:tcPr>
          <w:p w:rsidR="006E6B87" w:rsidRDefault="006E6B87">
            <w:pPr>
              <w:overflowPunct w:val="0"/>
              <w:jc w:val="center"/>
              <w:rPr>
                <w:rFonts w:ascii="仿宋" w:eastAsia="仿宋" w:hAnsi="仿宋"/>
                <w:sz w:val="28"/>
                <w:szCs w:val="28"/>
              </w:rPr>
            </w:pPr>
          </w:p>
        </w:tc>
        <w:tc>
          <w:tcPr>
            <w:tcW w:w="1410" w:type="dxa"/>
            <w:vAlign w:val="center"/>
          </w:tcPr>
          <w:p w:rsidR="006E6B87" w:rsidRDefault="006E6B87">
            <w:pPr>
              <w:overflowPunct w:val="0"/>
              <w:jc w:val="center"/>
              <w:rPr>
                <w:rFonts w:ascii="仿宋" w:eastAsia="仿宋" w:hAnsi="仿宋"/>
                <w:sz w:val="28"/>
                <w:szCs w:val="28"/>
              </w:rPr>
            </w:pPr>
          </w:p>
        </w:tc>
        <w:tc>
          <w:tcPr>
            <w:tcW w:w="1501" w:type="dxa"/>
          </w:tcPr>
          <w:p w:rsidR="006E6B87" w:rsidRDefault="006E6B87">
            <w:pPr>
              <w:overflowPunct w:val="0"/>
              <w:jc w:val="center"/>
              <w:rPr>
                <w:rFonts w:ascii="仿宋" w:eastAsia="仿宋" w:hAnsi="仿宋"/>
                <w:sz w:val="28"/>
                <w:szCs w:val="28"/>
              </w:rPr>
            </w:pPr>
          </w:p>
        </w:tc>
      </w:tr>
      <w:tr w:rsidR="006E6B87">
        <w:trPr>
          <w:jc w:val="center"/>
        </w:trPr>
        <w:tc>
          <w:tcPr>
            <w:tcW w:w="1342" w:type="dxa"/>
            <w:vAlign w:val="center"/>
          </w:tcPr>
          <w:p w:rsidR="006E6B87" w:rsidRDefault="006E6B87">
            <w:pPr>
              <w:overflowPunct w:val="0"/>
              <w:jc w:val="center"/>
              <w:rPr>
                <w:rFonts w:ascii="仿宋" w:eastAsia="仿宋" w:hAnsi="仿宋"/>
                <w:sz w:val="28"/>
                <w:szCs w:val="28"/>
              </w:rPr>
            </w:pPr>
          </w:p>
        </w:tc>
        <w:tc>
          <w:tcPr>
            <w:tcW w:w="2184" w:type="dxa"/>
            <w:vAlign w:val="center"/>
          </w:tcPr>
          <w:p w:rsidR="006E6B87" w:rsidRDefault="006E6B87">
            <w:pPr>
              <w:overflowPunct w:val="0"/>
              <w:jc w:val="center"/>
              <w:rPr>
                <w:rFonts w:ascii="仿宋" w:eastAsia="仿宋" w:hAnsi="仿宋"/>
                <w:sz w:val="28"/>
                <w:szCs w:val="28"/>
                <w:highlight w:val="yellow"/>
              </w:rPr>
            </w:pPr>
          </w:p>
        </w:tc>
        <w:tc>
          <w:tcPr>
            <w:tcW w:w="1650" w:type="dxa"/>
          </w:tcPr>
          <w:p w:rsidR="006E6B87" w:rsidRDefault="006E6B87">
            <w:pPr>
              <w:overflowPunct w:val="0"/>
              <w:jc w:val="center"/>
              <w:rPr>
                <w:rFonts w:ascii="仿宋" w:eastAsia="仿宋" w:hAnsi="仿宋"/>
                <w:sz w:val="28"/>
                <w:szCs w:val="28"/>
              </w:rPr>
            </w:pPr>
          </w:p>
        </w:tc>
        <w:tc>
          <w:tcPr>
            <w:tcW w:w="1005" w:type="dxa"/>
            <w:vAlign w:val="center"/>
          </w:tcPr>
          <w:p w:rsidR="006E6B87" w:rsidRDefault="006E6B87">
            <w:pPr>
              <w:overflowPunct w:val="0"/>
              <w:jc w:val="center"/>
              <w:rPr>
                <w:rFonts w:ascii="仿宋" w:eastAsia="仿宋" w:hAnsi="仿宋"/>
                <w:sz w:val="28"/>
                <w:szCs w:val="28"/>
              </w:rPr>
            </w:pPr>
          </w:p>
        </w:tc>
        <w:tc>
          <w:tcPr>
            <w:tcW w:w="1410" w:type="dxa"/>
            <w:vAlign w:val="center"/>
          </w:tcPr>
          <w:p w:rsidR="006E6B87" w:rsidRDefault="006E6B87">
            <w:pPr>
              <w:overflowPunct w:val="0"/>
              <w:jc w:val="center"/>
              <w:rPr>
                <w:rFonts w:ascii="仿宋" w:eastAsia="仿宋" w:hAnsi="仿宋"/>
                <w:sz w:val="28"/>
                <w:szCs w:val="28"/>
              </w:rPr>
            </w:pPr>
          </w:p>
        </w:tc>
        <w:tc>
          <w:tcPr>
            <w:tcW w:w="1501" w:type="dxa"/>
          </w:tcPr>
          <w:p w:rsidR="006E6B87" w:rsidRDefault="006E6B87">
            <w:pPr>
              <w:overflowPunct w:val="0"/>
              <w:jc w:val="center"/>
              <w:rPr>
                <w:rFonts w:ascii="仿宋" w:eastAsia="仿宋" w:hAnsi="仿宋"/>
                <w:sz w:val="28"/>
                <w:szCs w:val="28"/>
              </w:rPr>
            </w:pPr>
          </w:p>
        </w:tc>
      </w:tr>
      <w:tr w:rsidR="006E6B87">
        <w:trPr>
          <w:jc w:val="center"/>
        </w:trPr>
        <w:tc>
          <w:tcPr>
            <w:tcW w:w="1342" w:type="dxa"/>
            <w:vAlign w:val="center"/>
          </w:tcPr>
          <w:p w:rsidR="006E6B87" w:rsidRDefault="006E6B87">
            <w:pPr>
              <w:overflowPunct w:val="0"/>
              <w:jc w:val="center"/>
              <w:rPr>
                <w:rFonts w:ascii="仿宋" w:eastAsia="仿宋" w:hAnsi="仿宋"/>
                <w:sz w:val="28"/>
                <w:szCs w:val="28"/>
              </w:rPr>
            </w:pPr>
          </w:p>
        </w:tc>
        <w:tc>
          <w:tcPr>
            <w:tcW w:w="2184" w:type="dxa"/>
            <w:vAlign w:val="center"/>
          </w:tcPr>
          <w:p w:rsidR="006E6B87" w:rsidRDefault="006E6B87">
            <w:pPr>
              <w:overflowPunct w:val="0"/>
              <w:jc w:val="center"/>
              <w:rPr>
                <w:rFonts w:ascii="仿宋" w:eastAsia="仿宋" w:hAnsi="仿宋"/>
                <w:sz w:val="28"/>
                <w:szCs w:val="28"/>
              </w:rPr>
            </w:pPr>
          </w:p>
        </w:tc>
        <w:tc>
          <w:tcPr>
            <w:tcW w:w="1650" w:type="dxa"/>
          </w:tcPr>
          <w:p w:rsidR="006E6B87" w:rsidRDefault="006E6B87">
            <w:pPr>
              <w:overflowPunct w:val="0"/>
              <w:jc w:val="center"/>
              <w:rPr>
                <w:rFonts w:ascii="仿宋" w:eastAsia="仿宋" w:hAnsi="仿宋"/>
                <w:sz w:val="28"/>
                <w:szCs w:val="28"/>
              </w:rPr>
            </w:pPr>
          </w:p>
        </w:tc>
        <w:tc>
          <w:tcPr>
            <w:tcW w:w="1005" w:type="dxa"/>
            <w:vAlign w:val="center"/>
          </w:tcPr>
          <w:p w:rsidR="006E6B87" w:rsidRDefault="006E6B87">
            <w:pPr>
              <w:overflowPunct w:val="0"/>
              <w:jc w:val="center"/>
              <w:rPr>
                <w:rFonts w:ascii="仿宋" w:eastAsia="仿宋" w:hAnsi="仿宋"/>
                <w:sz w:val="28"/>
                <w:szCs w:val="28"/>
              </w:rPr>
            </w:pPr>
          </w:p>
        </w:tc>
        <w:tc>
          <w:tcPr>
            <w:tcW w:w="1410" w:type="dxa"/>
            <w:vAlign w:val="center"/>
          </w:tcPr>
          <w:p w:rsidR="006E6B87" w:rsidRDefault="006E6B87">
            <w:pPr>
              <w:overflowPunct w:val="0"/>
              <w:jc w:val="center"/>
              <w:rPr>
                <w:rFonts w:ascii="仿宋" w:eastAsia="仿宋" w:hAnsi="仿宋"/>
                <w:sz w:val="28"/>
                <w:szCs w:val="28"/>
              </w:rPr>
            </w:pPr>
          </w:p>
        </w:tc>
        <w:tc>
          <w:tcPr>
            <w:tcW w:w="1501" w:type="dxa"/>
          </w:tcPr>
          <w:p w:rsidR="006E6B87" w:rsidRDefault="006E6B87">
            <w:pPr>
              <w:overflowPunct w:val="0"/>
              <w:jc w:val="center"/>
              <w:rPr>
                <w:rFonts w:ascii="仿宋" w:eastAsia="仿宋" w:hAnsi="仿宋"/>
                <w:sz w:val="28"/>
                <w:szCs w:val="28"/>
              </w:rPr>
            </w:pPr>
          </w:p>
        </w:tc>
      </w:tr>
      <w:tr w:rsidR="006E6B87">
        <w:trPr>
          <w:jc w:val="center"/>
        </w:trPr>
        <w:tc>
          <w:tcPr>
            <w:tcW w:w="1342" w:type="dxa"/>
            <w:vAlign w:val="center"/>
          </w:tcPr>
          <w:p w:rsidR="006E6B87" w:rsidRDefault="006E6B87">
            <w:pPr>
              <w:overflowPunct w:val="0"/>
              <w:jc w:val="center"/>
              <w:rPr>
                <w:rFonts w:ascii="仿宋" w:eastAsia="仿宋" w:hAnsi="仿宋"/>
                <w:sz w:val="28"/>
                <w:szCs w:val="28"/>
              </w:rPr>
            </w:pPr>
          </w:p>
        </w:tc>
        <w:tc>
          <w:tcPr>
            <w:tcW w:w="2184" w:type="dxa"/>
            <w:vAlign w:val="center"/>
          </w:tcPr>
          <w:p w:rsidR="006E6B87" w:rsidRDefault="006E6B87">
            <w:pPr>
              <w:overflowPunct w:val="0"/>
              <w:jc w:val="center"/>
              <w:rPr>
                <w:rFonts w:ascii="仿宋" w:eastAsia="仿宋" w:hAnsi="仿宋"/>
                <w:sz w:val="28"/>
                <w:szCs w:val="28"/>
              </w:rPr>
            </w:pPr>
          </w:p>
        </w:tc>
        <w:tc>
          <w:tcPr>
            <w:tcW w:w="1650" w:type="dxa"/>
          </w:tcPr>
          <w:p w:rsidR="006E6B87" w:rsidRDefault="006E6B87">
            <w:pPr>
              <w:overflowPunct w:val="0"/>
              <w:jc w:val="center"/>
              <w:rPr>
                <w:rFonts w:ascii="仿宋" w:eastAsia="仿宋" w:hAnsi="仿宋"/>
                <w:sz w:val="28"/>
                <w:szCs w:val="28"/>
              </w:rPr>
            </w:pPr>
          </w:p>
        </w:tc>
        <w:tc>
          <w:tcPr>
            <w:tcW w:w="1005" w:type="dxa"/>
            <w:vAlign w:val="center"/>
          </w:tcPr>
          <w:p w:rsidR="006E6B87" w:rsidRDefault="006E6B87">
            <w:pPr>
              <w:overflowPunct w:val="0"/>
              <w:jc w:val="center"/>
              <w:rPr>
                <w:rFonts w:ascii="仿宋" w:eastAsia="仿宋" w:hAnsi="仿宋"/>
                <w:sz w:val="28"/>
                <w:szCs w:val="28"/>
              </w:rPr>
            </w:pPr>
          </w:p>
        </w:tc>
        <w:tc>
          <w:tcPr>
            <w:tcW w:w="1410" w:type="dxa"/>
            <w:vAlign w:val="center"/>
          </w:tcPr>
          <w:p w:rsidR="006E6B87" w:rsidRDefault="006E6B87">
            <w:pPr>
              <w:overflowPunct w:val="0"/>
              <w:jc w:val="center"/>
              <w:rPr>
                <w:rFonts w:ascii="仿宋" w:eastAsia="仿宋" w:hAnsi="仿宋"/>
                <w:sz w:val="28"/>
                <w:szCs w:val="28"/>
              </w:rPr>
            </w:pPr>
          </w:p>
        </w:tc>
        <w:tc>
          <w:tcPr>
            <w:tcW w:w="1501" w:type="dxa"/>
          </w:tcPr>
          <w:p w:rsidR="006E6B87" w:rsidRDefault="006E6B87">
            <w:pPr>
              <w:overflowPunct w:val="0"/>
              <w:jc w:val="center"/>
              <w:rPr>
                <w:rFonts w:ascii="仿宋" w:eastAsia="仿宋" w:hAnsi="仿宋"/>
                <w:sz w:val="28"/>
                <w:szCs w:val="28"/>
              </w:rPr>
            </w:pPr>
          </w:p>
        </w:tc>
      </w:tr>
    </w:tbl>
    <w:p w:rsidR="006E6B87" w:rsidRDefault="006E6B87">
      <w:pPr>
        <w:overflowPunct w:val="0"/>
        <w:adjustRightInd w:val="0"/>
        <w:snapToGrid w:val="0"/>
        <w:spacing w:line="460" w:lineRule="exact"/>
        <w:rPr>
          <w:rFonts w:ascii="仿宋" w:eastAsia="仿宋" w:hAnsi="仿宋"/>
          <w:color w:val="000000"/>
          <w:sz w:val="28"/>
          <w:szCs w:val="28"/>
        </w:rPr>
      </w:pPr>
    </w:p>
    <w:p w:rsidR="006E6B87" w:rsidRDefault="006E6B87">
      <w:pPr>
        <w:overflowPunct w:val="0"/>
        <w:adjustRightInd w:val="0"/>
        <w:snapToGrid w:val="0"/>
        <w:spacing w:line="460" w:lineRule="exact"/>
        <w:rPr>
          <w:rFonts w:ascii="仿宋" w:eastAsia="仿宋" w:hAnsi="仿宋"/>
          <w:color w:val="000000"/>
          <w:sz w:val="28"/>
          <w:szCs w:val="28"/>
        </w:rPr>
      </w:pPr>
    </w:p>
    <w:p w:rsidR="006E6B87" w:rsidRDefault="006E6B87">
      <w:pPr>
        <w:overflowPunct w:val="0"/>
        <w:adjustRightInd w:val="0"/>
        <w:snapToGrid w:val="0"/>
        <w:spacing w:line="460" w:lineRule="exact"/>
        <w:rPr>
          <w:rFonts w:ascii="仿宋" w:eastAsia="仿宋" w:hAnsi="仿宋"/>
          <w:color w:val="000000"/>
          <w:sz w:val="28"/>
          <w:szCs w:val="28"/>
        </w:rPr>
      </w:pPr>
    </w:p>
    <w:p w:rsidR="006E6B87" w:rsidRDefault="006E6B87">
      <w:pPr>
        <w:overflowPunct w:val="0"/>
        <w:adjustRightInd w:val="0"/>
        <w:snapToGrid w:val="0"/>
        <w:spacing w:line="460" w:lineRule="exact"/>
        <w:rPr>
          <w:rFonts w:ascii="仿宋" w:eastAsia="仿宋" w:hAnsi="仿宋"/>
          <w:color w:val="000000"/>
          <w:sz w:val="28"/>
          <w:szCs w:val="28"/>
        </w:rPr>
      </w:pPr>
    </w:p>
    <w:p w:rsidR="006E6B87" w:rsidRDefault="006E6B87">
      <w:pPr>
        <w:overflowPunct w:val="0"/>
        <w:adjustRightInd w:val="0"/>
        <w:snapToGrid w:val="0"/>
        <w:spacing w:line="460" w:lineRule="exact"/>
        <w:rPr>
          <w:rFonts w:ascii="仿宋" w:eastAsia="仿宋" w:hAnsi="仿宋"/>
          <w:color w:val="000000"/>
          <w:sz w:val="28"/>
          <w:szCs w:val="28"/>
        </w:rPr>
      </w:pPr>
    </w:p>
    <w:p w:rsidR="006E6B87" w:rsidRDefault="006E6B87">
      <w:pPr>
        <w:overflowPunct w:val="0"/>
        <w:adjustRightInd w:val="0"/>
        <w:snapToGrid w:val="0"/>
        <w:spacing w:line="460" w:lineRule="exact"/>
        <w:rPr>
          <w:rFonts w:ascii="仿宋" w:eastAsia="仿宋" w:hAnsi="仿宋"/>
          <w:color w:val="000000"/>
          <w:sz w:val="28"/>
          <w:szCs w:val="28"/>
        </w:rPr>
      </w:pPr>
    </w:p>
    <w:p w:rsidR="006E6B87" w:rsidRDefault="006E6B87">
      <w:pPr>
        <w:overflowPunct w:val="0"/>
        <w:adjustRightInd w:val="0"/>
        <w:snapToGrid w:val="0"/>
        <w:spacing w:line="460" w:lineRule="exact"/>
        <w:rPr>
          <w:rFonts w:ascii="仿宋" w:eastAsia="仿宋" w:hAnsi="仿宋"/>
          <w:color w:val="000000"/>
          <w:sz w:val="28"/>
          <w:szCs w:val="28"/>
        </w:rPr>
      </w:pPr>
    </w:p>
    <w:p w:rsidR="006E6B87" w:rsidRDefault="006E6B87">
      <w:pPr>
        <w:overflowPunct w:val="0"/>
        <w:adjustRightInd w:val="0"/>
        <w:snapToGrid w:val="0"/>
        <w:spacing w:line="460" w:lineRule="exact"/>
        <w:rPr>
          <w:rFonts w:ascii="仿宋" w:eastAsia="仿宋" w:hAnsi="仿宋"/>
          <w:color w:val="000000"/>
          <w:sz w:val="28"/>
          <w:szCs w:val="28"/>
        </w:rPr>
      </w:pPr>
    </w:p>
    <w:p w:rsidR="006E6B87" w:rsidRDefault="006E6B87">
      <w:pPr>
        <w:overflowPunct w:val="0"/>
        <w:adjustRightInd w:val="0"/>
        <w:snapToGrid w:val="0"/>
        <w:spacing w:line="460" w:lineRule="exact"/>
        <w:rPr>
          <w:rFonts w:ascii="仿宋" w:eastAsia="仿宋" w:hAnsi="仿宋"/>
          <w:color w:val="000000"/>
          <w:sz w:val="28"/>
          <w:szCs w:val="28"/>
        </w:rPr>
      </w:pPr>
    </w:p>
    <w:p w:rsidR="006E6B87" w:rsidRDefault="006E6B87">
      <w:pPr>
        <w:overflowPunct w:val="0"/>
        <w:adjustRightInd w:val="0"/>
        <w:snapToGrid w:val="0"/>
        <w:spacing w:line="460" w:lineRule="exact"/>
        <w:rPr>
          <w:rFonts w:ascii="仿宋" w:eastAsia="仿宋" w:hAnsi="仿宋"/>
          <w:color w:val="000000"/>
          <w:sz w:val="28"/>
          <w:szCs w:val="28"/>
        </w:rPr>
      </w:pPr>
    </w:p>
    <w:p w:rsidR="006E6B87" w:rsidRDefault="001231C6">
      <w:pPr>
        <w:pStyle w:val="2"/>
        <w:overflowPunct w:val="0"/>
        <w:spacing w:line="415" w:lineRule="auto"/>
        <w:rPr>
          <w:rFonts w:ascii="仿宋" w:eastAsia="仿宋" w:hAnsi="仿宋"/>
        </w:rPr>
      </w:pPr>
      <w:bookmarkStart w:id="46" w:name="_Toc359315317"/>
      <w:bookmarkStart w:id="47" w:name="_Toc482106471"/>
      <w:bookmarkStart w:id="48" w:name="_Toc508179922"/>
      <w:bookmarkStart w:id="49" w:name="_Toc511901343"/>
      <w:bookmarkStart w:id="50" w:name="_Toc515961881"/>
      <w:bookmarkStart w:id="51" w:name="_Toc15314"/>
      <w:r>
        <w:rPr>
          <w:rFonts w:ascii="仿宋" w:eastAsia="仿宋" w:hAnsi="仿宋" w:hint="eastAsia"/>
        </w:rPr>
        <w:lastRenderedPageBreak/>
        <w:t>格式六：</w:t>
      </w:r>
      <w:bookmarkEnd w:id="46"/>
      <w:bookmarkEnd w:id="47"/>
      <w:bookmarkEnd w:id="48"/>
      <w:bookmarkEnd w:id="49"/>
      <w:bookmarkEnd w:id="50"/>
      <w:bookmarkEnd w:id="51"/>
    </w:p>
    <w:p w:rsidR="006E6B87" w:rsidRDefault="001231C6">
      <w:pPr>
        <w:overflowPunct w:val="0"/>
        <w:ind w:firstLineChars="200" w:firstLine="560"/>
        <w:jc w:val="center"/>
        <w:rPr>
          <w:rFonts w:ascii="仿宋" w:eastAsia="仿宋" w:hAnsi="仿宋"/>
          <w:color w:val="000000"/>
          <w:sz w:val="28"/>
          <w:szCs w:val="28"/>
        </w:rPr>
      </w:pPr>
      <w:r>
        <w:rPr>
          <w:rFonts w:ascii="仿宋" w:eastAsia="仿宋" w:hAnsi="仿宋" w:hint="eastAsia"/>
          <w:color w:val="000000"/>
          <w:sz w:val="28"/>
          <w:szCs w:val="28"/>
        </w:rPr>
        <w:t>项目服务方案、服务承诺和质量保证</w:t>
      </w:r>
    </w:p>
    <w:p w:rsidR="006E6B87" w:rsidRDefault="001231C6">
      <w:pPr>
        <w:overflowPunct w:val="0"/>
        <w:autoSpaceDE w:val="0"/>
        <w:autoSpaceDN w:val="0"/>
        <w:spacing w:line="4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供应商可根据采购文件要求自行编写，服务方案、服务承诺、质量保证尽可能详细、全面，否则有可能影响供应商的得分。</w:t>
      </w:r>
    </w:p>
    <w:p w:rsidR="006E6B87" w:rsidRDefault="001231C6">
      <w:pPr>
        <w:pStyle w:val="2"/>
        <w:overflowPunct w:val="0"/>
        <w:spacing w:line="415" w:lineRule="auto"/>
        <w:rPr>
          <w:rFonts w:ascii="仿宋" w:eastAsia="仿宋" w:hAnsi="仿宋"/>
        </w:rPr>
      </w:pPr>
      <w:bookmarkStart w:id="52" w:name="_Toc482106473"/>
      <w:bookmarkStart w:id="53" w:name="_Toc508179924"/>
      <w:bookmarkStart w:id="54" w:name="_Toc511901345"/>
      <w:bookmarkStart w:id="55" w:name="_Toc515961883"/>
      <w:bookmarkStart w:id="56" w:name="_Toc29492"/>
      <w:r>
        <w:rPr>
          <w:rFonts w:ascii="仿宋" w:eastAsia="仿宋" w:hAnsi="仿宋" w:hint="eastAsia"/>
        </w:rPr>
        <w:t>格式七：</w:t>
      </w:r>
      <w:bookmarkEnd w:id="52"/>
      <w:bookmarkEnd w:id="53"/>
      <w:bookmarkEnd w:id="54"/>
      <w:bookmarkEnd w:id="55"/>
      <w:bookmarkEnd w:id="56"/>
      <w:r>
        <w:rPr>
          <w:rFonts w:ascii="仿宋" w:eastAsia="仿宋" w:hAnsi="仿宋"/>
        </w:rPr>
        <w:t xml:space="preserve"> </w:t>
      </w:r>
    </w:p>
    <w:p w:rsidR="006E6B87" w:rsidRDefault="001231C6">
      <w:pPr>
        <w:overflowPunct w:val="0"/>
        <w:ind w:firstLineChars="200" w:firstLine="560"/>
        <w:jc w:val="left"/>
        <w:rPr>
          <w:rFonts w:ascii="仿宋" w:eastAsia="仿宋" w:hAnsi="仿宋"/>
          <w:b/>
          <w:color w:val="000000"/>
          <w:sz w:val="36"/>
          <w:szCs w:val="36"/>
        </w:rPr>
      </w:pPr>
      <w:r>
        <w:rPr>
          <w:rFonts w:ascii="仿宋" w:eastAsia="仿宋" w:hAnsi="仿宋" w:hint="eastAsia"/>
          <w:color w:val="000000"/>
          <w:sz w:val="28"/>
          <w:szCs w:val="28"/>
        </w:rPr>
        <w:t>其他相关证明材料</w:t>
      </w:r>
    </w:p>
    <w:p w:rsidR="006E6B87" w:rsidRDefault="006E6B87">
      <w:pPr>
        <w:pStyle w:val="1"/>
        <w:spacing w:line="360" w:lineRule="auto"/>
      </w:pPr>
    </w:p>
    <w:sectPr w:rsidR="006E6B87" w:rsidSect="006E6B87">
      <w:headerReference w:type="default" r:id="rId9"/>
      <w:footerReference w:type="default" r:id="rId10"/>
      <w:pgSz w:w="11906" w:h="16838"/>
      <w:pgMar w:top="1134" w:right="1077" w:bottom="1134" w:left="1077" w:header="851" w:footer="992" w:gutter="0"/>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01996" w:rsidRPr="00CD0B0A" w:rsidRDefault="00E01996" w:rsidP="006E6B87">
      <w:pPr>
        <w:rPr>
          <w:rFonts w:ascii="Verdana" w:hAnsi="Verdana"/>
          <w:kern w:val="0"/>
          <w:sz w:val="20"/>
          <w:szCs w:val="20"/>
          <w:lang w:eastAsia="en-US"/>
        </w:rPr>
      </w:pPr>
      <w:r>
        <w:separator/>
      </w:r>
    </w:p>
  </w:endnote>
  <w:endnote w:type="continuationSeparator" w:id="0">
    <w:p w:rsidR="00E01996" w:rsidRPr="00CD0B0A" w:rsidRDefault="00E01996" w:rsidP="006E6B87">
      <w:pPr>
        <w:rPr>
          <w:rFonts w:ascii="Verdana" w:hAnsi="Verdana"/>
          <w:kern w:val="0"/>
          <w:sz w:val="20"/>
          <w:szCs w:val="20"/>
          <w:lang w:eastAsia="en-US"/>
        </w:rPr>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6B87" w:rsidRDefault="00CF7447">
    <w:pPr>
      <w:pStyle w:val="a5"/>
      <w:jc w:val="right"/>
    </w:pPr>
    <w:r w:rsidRPr="00CF7447">
      <w:fldChar w:fldCharType="begin"/>
    </w:r>
    <w:r w:rsidR="001231C6">
      <w:instrText>PAGE   \* MERGEFORMAT</w:instrText>
    </w:r>
    <w:r w:rsidRPr="00CF7447">
      <w:fldChar w:fldCharType="separate"/>
    </w:r>
    <w:r w:rsidR="001F2B43" w:rsidRPr="001F2B43">
      <w:rPr>
        <w:noProof/>
        <w:lang w:val="zh-CN"/>
      </w:rPr>
      <w:t>8</w:t>
    </w:r>
    <w:r>
      <w:rPr>
        <w:lang w:val="zh-CN"/>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01996" w:rsidRPr="00CD0B0A" w:rsidRDefault="00E01996" w:rsidP="006E6B87">
      <w:pPr>
        <w:rPr>
          <w:rFonts w:ascii="Verdana" w:hAnsi="Verdana"/>
          <w:kern w:val="0"/>
          <w:sz w:val="20"/>
          <w:szCs w:val="20"/>
          <w:lang w:eastAsia="en-US"/>
        </w:rPr>
      </w:pPr>
      <w:r>
        <w:separator/>
      </w:r>
    </w:p>
  </w:footnote>
  <w:footnote w:type="continuationSeparator" w:id="0">
    <w:p w:rsidR="00E01996" w:rsidRPr="00CD0B0A" w:rsidRDefault="00E01996" w:rsidP="006E6B87">
      <w:pPr>
        <w:rPr>
          <w:rFonts w:ascii="Verdana" w:hAnsi="Verdana"/>
          <w:kern w:val="0"/>
          <w:sz w:val="20"/>
          <w:szCs w:val="20"/>
          <w:lang w:eastAsia="en-US"/>
        </w:rPr>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6B87" w:rsidRDefault="001231C6">
    <w:pPr>
      <w:pStyle w:val="a6"/>
      <w:rPr>
        <w:rFonts w:cs="宋体"/>
        <w:sz w:val="21"/>
        <w:szCs w:val="21"/>
      </w:rPr>
    </w:pPr>
    <w:r>
      <w:rPr>
        <w:rFonts w:cs="宋体" w:hint="eastAsia"/>
        <w:sz w:val="21"/>
        <w:szCs w:val="21"/>
      </w:rPr>
      <w:t>鄂尔多斯市空港实业有限公司采购文件</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5AD032E"/>
    <w:multiLevelType w:val="singleLevel"/>
    <w:tmpl w:val="55AD032E"/>
    <w:lvl w:ilvl="0">
      <w:start w:val="3"/>
      <w:numFmt w:val="decimal"/>
      <w:suff w:val="nothing"/>
      <w:lvlText w:val="%1、"/>
      <w:lvlJc w:val="left"/>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doNotUseMarginsForDrawingGridOrigin/>
  <w:drawingGridHorizontalOrigin w:val="1077"/>
  <w:drawingGridVerticalOrigin w:val="1134"/>
  <w:characterSpacingControl w:val="compressPunctuation"/>
  <w:hdrShapeDefaults>
    <o:shapedefaults v:ext="edit" spidmax="6146"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92DDD"/>
    <w:rsid w:val="00003CD1"/>
    <w:rsid w:val="000438F7"/>
    <w:rsid w:val="00063B0F"/>
    <w:rsid w:val="000733A6"/>
    <w:rsid w:val="000A3A54"/>
    <w:rsid w:val="000A76B5"/>
    <w:rsid w:val="00104CBC"/>
    <w:rsid w:val="00113BAC"/>
    <w:rsid w:val="001231C6"/>
    <w:rsid w:val="00135F55"/>
    <w:rsid w:val="00172C2B"/>
    <w:rsid w:val="00180DDF"/>
    <w:rsid w:val="001909E9"/>
    <w:rsid w:val="001B14AB"/>
    <w:rsid w:val="001C3FFE"/>
    <w:rsid w:val="001F2B43"/>
    <w:rsid w:val="001F472D"/>
    <w:rsid w:val="0021501E"/>
    <w:rsid w:val="00236744"/>
    <w:rsid w:val="00254801"/>
    <w:rsid w:val="002676F9"/>
    <w:rsid w:val="00273511"/>
    <w:rsid w:val="002A5D64"/>
    <w:rsid w:val="002A7BBF"/>
    <w:rsid w:val="002B347F"/>
    <w:rsid w:val="00304A7A"/>
    <w:rsid w:val="00316234"/>
    <w:rsid w:val="0032183A"/>
    <w:rsid w:val="003222FF"/>
    <w:rsid w:val="003342F0"/>
    <w:rsid w:val="0034197D"/>
    <w:rsid w:val="00392684"/>
    <w:rsid w:val="003A7117"/>
    <w:rsid w:val="003C3565"/>
    <w:rsid w:val="003E129A"/>
    <w:rsid w:val="003E40FE"/>
    <w:rsid w:val="004066FE"/>
    <w:rsid w:val="00417D07"/>
    <w:rsid w:val="00443ADB"/>
    <w:rsid w:val="004A1FE8"/>
    <w:rsid w:val="004A6A0B"/>
    <w:rsid w:val="004A6B29"/>
    <w:rsid w:val="004B075F"/>
    <w:rsid w:val="004C6926"/>
    <w:rsid w:val="004E6335"/>
    <w:rsid w:val="004F220C"/>
    <w:rsid w:val="00501010"/>
    <w:rsid w:val="00505014"/>
    <w:rsid w:val="005121F0"/>
    <w:rsid w:val="0052054D"/>
    <w:rsid w:val="00520B66"/>
    <w:rsid w:val="00527EB7"/>
    <w:rsid w:val="00531DBB"/>
    <w:rsid w:val="005367FB"/>
    <w:rsid w:val="005479D8"/>
    <w:rsid w:val="00556BBF"/>
    <w:rsid w:val="00562D0D"/>
    <w:rsid w:val="00581B07"/>
    <w:rsid w:val="00591A82"/>
    <w:rsid w:val="00593F6D"/>
    <w:rsid w:val="00597E9E"/>
    <w:rsid w:val="005A256F"/>
    <w:rsid w:val="005B660B"/>
    <w:rsid w:val="005D1441"/>
    <w:rsid w:val="005D3104"/>
    <w:rsid w:val="005D3703"/>
    <w:rsid w:val="005D4EB2"/>
    <w:rsid w:val="005E2E4F"/>
    <w:rsid w:val="005E4FB4"/>
    <w:rsid w:val="00611635"/>
    <w:rsid w:val="00611861"/>
    <w:rsid w:val="00611DF0"/>
    <w:rsid w:val="00613E47"/>
    <w:rsid w:val="00616C30"/>
    <w:rsid w:val="00631E39"/>
    <w:rsid w:val="00662F23"/>
    <w:rsid w:val="00670C15"/>
    <w:rsid w:val="00673A0D"/>
    <w:rsid w:val="0069177F"/>
    <w:rsid w:val="006A5181"/>
    <w:rsid w:val="006B3F87"/>
    <w:rsid w:val="006E6B87"/>
    <w:rsid w:val="006E70C4"/>
    <w:rsid w:val="007124D2"/>
    <w:rsid w:val="00712D7B"/>
    <w:rsid w:val="00750763"/>
    <w:rsid w:val="007614D6"/>
    <w:rsid w:val="007641FF"/>
    <w:rsid w:val="00774276"/>
    <w:rsid w:val="0079222C"/>
    <w:rsid w:val="007D260C"/>
    <w:rsid w:val="007F188F"/>
    <w:rsid w:val="008044EC"/>
    <w:rsid w:val="00805E4F"/>
    <w:rsid w:val="008223D4"/>
    <w:rsid w:val="008259CB"/>
    <w:rsid w:val="008322DE"/>
    <w:rsid w:val="00844319"/>
    <w:rsid w:val="008546BD"/>
    <w:rsid w:val="008B0CC7"/>
    <w:rsid w:val="008B4F25"/>
    <w:rsid w:val="008C0FBF"/>
    <w:rsid w:val="008C1A89"/>
    <w:rsid w:val="008C560D"/>
    <w:rsid w:val="00904755"/>
    <w:rsid w:val="009731A1"/>
    <w:rsid w:val="009B3D09"/>
    <w:rsid w:val="009D5745"/>
    <w:rsid w:val="009F21A5"/>
    <w:rsid w:val="009F57EF"/>
    <w:rsid w:val="00A16B85"/>
    <w:rsid w:val="00A22F05"/>
    <w:rsid w:val="00A30E96"/>
    <w:rsid w:val="00A33034"/>
    <w:rsid w:val="00A56F61"/>
    <w:rsid w:val="00A621DC"/>
    <w:rsid w:val="00A70A3A"/>
    <w:rsid w:val="00A71AD1"/>
    <w:rsid w:val="00A84168"/>
    <w:rsid w:val="00A93CB7"/>
    <w:rsid w:val="00AB14E7"/>
    <w:rsid w:val="00AB257D"/>
    <w:rsid w:val="00AC6955"/>
    <w:rsid w:val="00B05A5A"/>
    <w:rsid w:val="00B21C42"/>
    <w:rsid w:val="00B222FB"/>
    <w:rsid w:val="00B30537"/>
    <w:rsid w:val="00B326AA"/>
    <w:rsid w:val="00B543E4"/>
    <w:rsid w:val="00B73CDB"/>
    <w:rsid w:val="00B74A6F"/>
    <w:rsid w:val="00BA1F23"/>
    <w:rsid w:val="00BA6275"/>
    <w:rsid w:val="00BC607B"/>
    <w:rsid w:val="00BD3D9B"/>
    <w:rsid w:val="00BE7A5B"/>
    <w:rsid w:val="00BF4F1C"/>
    <w:rsid w:val="00C03E81"/>
    <w:rsid w:val="00C67EED"/>
    <w:rsid w:val="00C71D37"/>
    <w:rsid w:val="00C86D58"/>
    <w:rsid w:val="00CA2922"/>
    <w:rsid w:val="00CA40A8"/>
    <w:rsid w:val="00CB4B9B"/>
    <w:rsid w:val="00CC0703"/>
    <w:rsid w:val="00CC3307"/>
    <w:rsid w:val="00CD6610"/>
    <w:rsid w:val="00CF7447"/>
    <w:rsid w:val="00D039BC"/>
    <w:rsid w:val="00D16765"/>
    <w:rsid w:val="00D2043D"/>
    <w:rsid w:val="00D44920"/>
    <w:rsid w:val="00D668D8"/>
    <w:rsid w:val="00D919B8"/>
    <w:rsid w:val="00D92DDD"/>
    <w:rsid w:val="00D942FD"/>
    <w:rsid w:val="00D94A21"/>
    <w:rsid w:val="00DB2589"/>
    <w:rsid w:val="00DB4371"/>
    <w:rsid w:val="00DC6D0A"/>
    <w:rsid w:val="00DD7FB2"/>
    <w:rsid w:val="00E01996"/>
    <w:rsid w:val="00E055C1"/>
    <w:rsid w:val="00E117D2"/>
    <w:rsid w:val="00E224E3"/>
    <w:rsid w:val="00E227F9"/>
    <w:rsid w:val="00E263DD"/>
    <w:rsid w:val="00E536A9"/>
    <w:rsid w:val="00E563ED"/>
    <w:rsid w:val="00E602A0"/>
    <w:rsid w:val="00E771CC"/>
    <w:rsid w:val="00E804A7"/>
    <w:rsid w:val="00EE476E"/>
    <w:rsid w:val="00EF69C8"/>
    <w:rsid w:val="00F12206"/>
    <w:rsid w:val="00F138DB"/>
    <w:rsid w:val="00F2495A"/>
    <w:rsid w:val="00F60963"/>
    <w:rsid w:val="00F61170"/>
    <w:rsid w:val="00F70C82"/>
    <w:rsid w:val="00F960D8"/>
    <w:rsid w:val="00FA603A"/>
    <w:rsid w:val="00FA7DEB"/>
    <w:rsid w:val="00FB6EFC"/>
    <w:rsid w:val="00FC5A46"/>
    <w:rsid w:val="01195E5B"/>
    <w:rsid w:val="1B6E6F30"/>
    <w:rsid w:val="56363A86"/>
    <w:rsid w:val="7AA1072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fillcolor="white">
      <v:fill color="white"/>
    </o:shapedefaults>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qFormat="1"/>
    <w:lsdException w:name="toc 2" w:semiHidden="0" w:uiPriority="39" w:unhideWhenUsed="0"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Body Text" w:semiHidden="0" w:uiPriority="0" w:unhideWhenUsed="0" w:qFormat="1"/>
    <w:lsdException w:name="Subtitle" w:semiHidden="0" w:uiPriority="11" w:unhideWhenUsed="0" w:qFormat="1"/>
    <w:lsdException w:name="Body Text 2" w:qFormat="1"/>
    <w:lsdException w:name="Hyperlink" w:semiHidden="0" w:unhideWhenUsed="0" w:qFormat="1"/>
    <w:lsdException w:name="Strong" w:semiHidden="0" w:uiPriority="0" w:unhideWhenUsed="0" w:qFormat="1"/>
    <w:lsdException w:name="Emphasis" w:semiHidden="0" w:uiPriority="20" w:unhideWhenUsed="0" w:qFormat="1"/>
    <w:lsdException w:name="Plain Text" w:semiHidden="0" w:uiPriority="0" w:unhideWhenUsed="0" w:qFormat="1"/>
    <w:lsdException w:name="Normal (Web)" w:semiHidden="0" w:uiPriority="0" w:unhideWhenUsed="0" w:qFormat="1"/>
    <w:lsdException w:name="Normal Table" w:qFormat="1"/>
    <w:lsdException w:name="Table Grid" w:semiHidden="0" w:uiPriority="59"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E6B87"/>
    <w:pPr>
      <w:widowControl w:val="0"/>
      <w:jc w:val="both"/>
    </w:pPr>
    <w:rPr>
      <w:rFonts w:ascii="Calibri" w:eastAsia="宋体" w:hAnsi="Calibri" w:cs="Calibri"/>
      <w:kern w:val="2"/>
      <w:sz w:val="21"/>
      <w:szCs w:val="21"/>
    </w:rPr>
  </w:style>
  <w:style w:type="paragraph" w:styleId="1">
    <w:name w:val="heading 1"/>
    <w:basedOn w:val="a"/>
    <w:next w:val="a"/>
    <w:link w:val="1Char"/>
    <w:uiPriority w:val="99"/>
    <w:qFormat/>
    <w:rsid w:val="006E6B87"/>
    <w:pPr>
      <w:keepNext/>
      <w:keepLines/>
      <w:spacing w:line="578" w:lineRule="auto"/>
      <w:jc w:val="center"/>
      <w:outlineLvl w:val="0"/>
    </w:pPr>
    <w:rPr>
      <w:rFonts w:ascii="Times New Roman" w:eastAsia="仿宋_GB2312" w:hAnsi="Times New Roman" w:cs="Times New Roman"/>
      <w:b/>
      <w:bCs/>
      <w:kern w:val="44"/>
      <w:sz w:val="44"/>
      <w:szCs w:val="44"/>
    </w:rPr>
  </w:style>
  <w:style w:type="paragraph" w:styleId="2">
    <w:name w:val="heading 2"/>
    <w:basedOn w:val="a"/>
    <w:next w:val="a"/>
    <w:link w:val="2Char"/>
    <w:uiPriority w:val="99"/>
    <w:qFormat/>
    <w:rsid w:val="006E6B87"/>
    <w:pPr>
      <w:keepNext/>
      <w:keepLines/>
      <w:spacing w:line="416" w:lineRule="auto"/>
      <w:outlineLvl w:val="1"/>
    </w:pPr>
    <w:rPr>
      <w:rFonts w:ascii="Cambria" w:eastAsia="仿宋_GB2312" w:hAnsi="Cambria" w:cs="Times New Roman"/>
      <w:b/>
      <w:bCs/>
      <w:kern w:val="0"/>
      <w:sz w:val="32"/>
      <w:szCs w:val="32"/>
    </w:rPr>
  </w:style>
  <w:style w:type="paragraph" w:styleId="5">
    <w:name w:val="heading 5"/>
    <w:basedOn w:val="a"/>
    <w:next w:val="a"/>
    <w:link w:val="5Char"/>
    <w:uiPriority w:val="9"/>
    <w:semiHidden/>
    <w:unhideWhenUsed/>
    <w:qFormat/>
    <w:rsid w:val="006E6B87"/>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qFormat/>
    <w:rsid w:val="006E6B87"/>
    <w:pPr>
      <w:jc w:val="center"/>
    </w:pPr>
    <w:rPr>
      <w:rFonts w:ascii="Times New Roman" w:hAnsi="Times New Roman" w:cs="Times New Roman"/>
      <w:b/>
      <w:szCs w:val="20"/>
    </w:rPr>
  </w:style>
  <w:style w:type="paragraph" w:styleId="a4">
    <w:name w:val="Plain Text"/>
    <w:basedOn w:val="a"/>
    <w:link w:val="Char0"/>
    <w:qFormat/>
    <w:rsid w:val="006E6B87"/>
    <w:pPr>
      <w:jc w:val="left"/>
    </w:pPr>
    <w:rPr>
      <w:rFonts w:ascii="宋体" w:hAnsi="Courier New" w:cs="Times New Roman"/>
      <w:kern w:val="0"/>
      <w:szCs w:val="20"/>
    </w:rPr>
  </w:style>
  <w:style w:type="paragraph" w:styleId="a5">
    <w:name w:val="footer"/>
    <w:basedOn w:val="a"/>
    <w:link w:val="Char1"/>
    <w:uiPriority w:val="99"/>
    <w:unhideWhenUsed/>
    <w:qFormat/>
    <w:rsid w:val="006E6B87"/>
    <w:pPr>
      <w:tabs>
        <w:tab w:val="center" w:pos="4153"/>
        <w:tab w:val="right" w:pos="8306"/>
      </w:tabs>
      <w:snapToGrid w:val="0"/>
      <w:jc w:val="left"/>
    </w:pPr>
    <w:rPr>
      <w:sz w:val="18"/>
      <w:szCs w:val="18"/>
    </w:rPr>
  </w:style>
  <w:style w:type="paragraph" w:styleId="a6">
    <w:name w:val="header"/>
    <w:basedOn w:val="a"/>
    <w:link w:val="Char2"/>
    <w:uiPriority w:val="99"/>
    <w:unhideWhenUsed/>
    <w:qFormat/>
    <w:rsid w:val="006E6B87"/>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rsid w:val="006E6B87"/>
  </w:style>
  <w:style w:type="paragraph" w:styleId="20">
    <w:name w:val="toc 2"/>
    <w:basedOn w:val="a"/>
    <w:next w:val="a"/>
    <w:uiPriority w:val="39"/>
    <w:qFormat/>
    <w:rsid w:val="006E6B87"/>
    <w:pPr>
      <w:ind w:leftChars="200" w:left="420"/>
    </w:pPr>
  </w:style>
  <w:style w:type="paragraph" w:styleId="21">
    <w:name w:val="Body Text 2"/>
    <w:basedOn w:val="a"/>
    <w:link w:val="2Char0"/>
    <w:uiPriority w:val="99"/>
    <w:semiHidden/>
    <w:unhideWhenUsed/>
    <w:qFormat/>
    <w:rsid w:val="006E6B87"/>
    <w:pPr>
      <w:spacing w:after="120" w:line="480" w:lineRule="auto"/>
    </w:pPr>
    <w:rPr>
      <w:rFonts w:ascii="Times New Roman" w:hAnsi="Times New Roman" w:cs="Times New Roman"/>
      <w:szCs w:val="24"/>
    </w:rPr>
  </w:style>
  <w:style w:type="paragraph" w:styleId="a7">
    <w:name w:val="Normal (Web)"/>
    <w:basedOn w:val="a"/>
    <w:qFormat/>
    <w:rsid w:val="006E6B87"/>
    <w:pPr>
      <w:spacing w:beforeAutospacing="1" w:afterAutospacing="1"/>
      <w:jc w:val="left"/>
    </w:pPr>
    <w:rPr>
      <w:rFonts w:asciiTheme="minorHAnsi" w:eastAsiaTheme="minorEastAsia" w:hAnsiTheme="minorHAnsi" w:cs="Times New Roman"/>
      <w:kern w:val="0"/>
      <w:sz w:val="24"/>
      <w:szCs w:val="22"/>
    </w:rPr>
  </w:style>
  <w:style w:type="character" w:styleId="a8">
    <w:name w:val="Strong"/>
    <w:qFormat/>
    <w:rsid w:val="006E6B87"/>
    <w:rPr>
      <w:rFonts w:ascii="Verdana" w:hAnsi="Verdana"/>
      <w:b/>
      <w:bCs/>
      <w:kern w:val="0"/>
      <w:sz w:val="20"/>
      <w:szCs w:val="20"/>
      <w:lang w:eastAsia="en-US"/>
    </w:rPr>
  </w:style>
  <w:style w:type="character" w:styleId="a9">
    <w:name w:val="Hyperlink"/>
    <w:basedOn w:val="a0"/>
    <w:uiPriority w:val="99"/>
    <w:qFormat/>
    <w:rsid w:val="006E6B87"/>
    <w:rPr>
      <w:rFonts w:cs="Times New Roman"/>
      <w:color w:val="0000FF"/>
      <w:u w:val="single"/>
    </w:rPr>
  </w:style>
  <w:style w:type="character" w:customStyle="1" w:styleId="Char2">
    <w:name w:val="页眉 Char"/>
    <w:basedOn w:val="a0"/>
    <w:link w:val="a6"/>
    <w:uiPriority w:val="99"/>
    <w:qFormat/>
    <w:rsid w:val="006E6B87"/>
    <w:rPr>
      <w:sz w:val="18"/>
      <w:szCs w:val="18"/>
    </w:rPr>
  </w:style>
  <w:style w:type="character" w:customStyle="1" w:styleId="Char1">
    <w:name w:val="页脚 Char"/>
    <w:basedOn w:val="a0"/>
    <w:link w:val="a5"/>
    <w:uiPriority w:val="99"/>
    <w:qFormat/>
    <w:rsid w:val="006E6B87"/>
    <w:rPr>
      <w:sz w:val="18"/>
      <w:szCs w:val="18"/>
    </w:rPr>
  </w:style>
  <w:style w:type="character" w:customStyle="1" w:styleId="1Char">
    <w:name w:val="标题 1 Char"/>
    <w:basedOn w:val="a0"/>
    <w:link w:val="1"/>
    <w:uiPriority w:val="99"/>
    <w:qFormat/>
    <w:rsid w:val="006E6B87"/>
    <w:rPr>
      <w:rFonts w:ascii="Times New Roman" w:eastAsia="仿宋_GB2312" w:hAnsi="Times New Roman" w:cs="Times New Roman"/>
      <w:b/>
      <w:bCs/>
      <w:kern w:val="44"/>
      <w:sz w:val="44"/>
      <w:szCs w:val="44"/>
    </w:rPr>
  </w:style>
  <w:style w:type="character" w:customStyle="1" w:styleId="2Char">
    <w:name w:val="标题 2 Char"/>
    <w:basedOn w:val="a0"/>
    <w:link w:val="2"/>
    <w:uiPriority w:val="99"/>
    <w:qFormat/>
    <w:rsid w:val="006E6B87"/>
    <w:rPr>
      <w:rFonts w:ascii="Cambria" w:eastAsia="仿宋_GB2312" w:hAnsi="Cambria" w:cs="Times New Roman"/>
      <w:b/>
      <w:bCs/>
      <w:kern w:val="0"/>
      <w:sz w:val="32"/>
      <w:szCs w:val="32"/>
    </w:rPr>
  </w:style>
  <w:style w:type="character" w:customStyle="1" w:styleId="Char0">
    <w:name w:val="纯文本 Char"/>
    <w:basedOn w:val="a0"/>
    <w:link w:val="a4"/>
    <w:qFormat/>
    <w:rsid w:val="006E6B87"/>
    <w:rPr>
      <w:rFonts w:ascii="宋体" w:eastAsia="宋体" w:hAnsi="Courier New" w:cs="Times New Roman"/>
      <w:kern w:val="0"/>
      <w:szCs w:val="20"/>
    </w:rPr>
  </w:style>
  <w:style w:type="paragraph" w:styleId="aa">
    <w:name w:val="List Paragraph"/>
    <w:basedOn w:val="a"/>
    <w:uiPriority w:val="34"/>
    <w:qFormat/>
    <w:rsid w:val="006E6B87"/>
    <w:pPr>
      <w:ind w:firstLineChars="200" w:firstLine="420"/>
    </w:pPr>
  </w:style>
  <w:style w:type="character" w:customStyle="1" w:styleId="5Char">
    <w:name w:val="标题 5 Char"/>
    <w:basedOn w:val="a0"/>
    <w:link w:val="5"/>
    <w:uiPriority w:val="9"/>
    <w:semiHidden/>
    <w:qFormat/>
    <w:rsid w:val="006E6B87"/>
    <w:rPr>
      <w:rFonts w:ascii="Calibri" w:eastAsia="宋体" w:hAnsi="Calibri" w:cs="Calibri"/>
      <w:b/>
      <w:bCs/>
      <w:sz w:val="28"/>
      <w:szCs w:val="28"/>
    </w:rPr>
  </w:style>
  <w:style w:type="paragraph" w:customStyle="1" w:styleId="11">
    <w:name w:val="列出段落1"/>
    <w:basedOn w:val="a"/>
    <w:uiPriority w:val="34"/>
    <w:qFormat/>
    <w:rsid w:val="006E6B87"/>
    <w:pPr>
      <w:ind w:firstLineChars="200" w:firstLine="420"/>
    </w:pPr>
    <w:rPr>
      <w:rFonts w:cs="Times New Roman"/>
      <w:szCs w:val="22"/>
    </w:rPr>
  </w:style>
  <w:style w:type="character" w:customStyle="1" w:styleId="2Char0">
    <w:name w:val="正文文本 2 Char"/>
    <w:basedOn w:val="a0"/>
    <w:link w:val="21"/>
    <w:uiPriority w:val="99"/>
    <w:semiHidden/>
    <w:qFormat/>
    <w:rsid w:val="006E6B87"/>
    <w:rPr>
      <w:rFonts w:ascii="Times New Roman" w:eastAsia="宋体" w:hAnsi="Times New Roman" w:cs="Times New Roman"/>
      <w:szCs w:val="24"/>
    </w:rPr>
  </w:style>
  <w:style w:type="character" w:customStyle="1" w:styleId="Char">
    <w:name w:val="正文文本 Char"/>
    <w:basedOn w:val="a0"/>
    <w:link w:val="a3"/>
    <w:qFormat/>
    <w:rsid w:val="006E6B87"/>
    <w:rPr>
      <w:rFonts w:ascii="Times New Roman" w:eastAsia="宋体" w:hAnsi="Times New Roman" w:cs="Times New Roman"/>
      <w:b/>
      <w:szCs w:val="20"/>
    </w:rPr>
  </w:style>
  <w:style w:type="paragraph" w:styleId="ab">
    <w:name w:val="No Spacing"/>
    <w:qFormat/>
    <w:rsid w:val="006E6B87"/>
    <w:pPr>
      <w:widowControl w:val="0"/>
      <w:jc w:val="both"/>
    </w:pPr>
    <w:rPr>
      <w:rFonts w:ascii="Calibri" w:eastAsia="宋体" w:hAnsi="Calibri" w:cs="Times New Roman"/>
      <w:kern w:val="2"/>
      <w:sz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53"/>
    <customShpInfo spid="_x0000_s2052"/>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6E9FF49-528B-4DEC-8595-3278613238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17</Pages>
  <Words>964</Words>
  <Characters>5499</Characters>
  <Application>Microsoft Office Word</Application>
  <DocSecurity>0</DocSecurity>
  <Lines>45</Lines>
  <Paragraphs>12</Paragraphs>
  <ScaleCrop>false</ScaleCrop>
  <Company/>
  <LinksUpToDate>false</LinksUpToDate>
  <CharactersWithSpaces>6451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匿名用户</dc:creator>
  <cp:lastModifiedBy>何国栋</cp:lastModifiedBy>
  <cp:revision>63</cp:revision>
  <cp:lastPrinted>2018-06-25T07:25:00Z</cp:lastPrinted>
  <dcterms:created xsi:type="dcterms:W3CDTF">2018-03-06T02:03:00Z</dcterms:created>
  <dcterms:modified xsi:type="dcterms:W3CDTF">2018-09-17T03:05:00Z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2052-10.1.0.7468</vt:lpwstr>
  </property>
</Properties>
</file>